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534" w:rsidRDefault="00355415" w:rsidP="00C704F6">
      <w:pPr>
        <w:tabs>
          <w:tab w:val="left" w:pos="426"/>
        </w:tabs>
        <w:spacing w:before="120" w:after="12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UCHWAŁA NR 14</w:t>
      </w:r>
      <w:r w:rsidR="00890534">
        <w:rPr>
          <w:rFonts w:ascii="Times New Roman" w:hAnsi="Times New Roman"/>
          <w:b/>
          <w:sz w:val="24"/>
          <w:szCs w:val="24"/>
        </w:rPr>
        <w:t xml:space="preserve">/2024/2025 RADY PEDAGOGICZNEJ </w:t>
      </w:r>
      <w:r>
        <w:rPr>
          <w:rFonts w:ascii="Times New Roman" w:hAnsi="Times New Roman"/>
          <w:b/>
          <w:sz w:val="24"/>
          <w:szCs w:val="24"/>
        </w:rPr>
        <w:t>ZESPOŁU SZKOLNO-PRZEDSZKOLNEGO</w:t>
      </w:r>
      <w:r w:rsidR="00890534">
        <w:rPr>
          <w:rFonts w:ascii="Times New Roman" w:hAnsi="Times New Roman"/>
          <w:b/>
          <w:sz w:val="24"/>
          <w:szCs w:val="24"/>
        </w:rPr>
        <w:t xml:space="preserve"> W NIECHORZU</w:t>
      </w:r>
    </w:p>
    <w:p w:rsidR="00890534" w:rsidRPr="005208CE" w:rsidRDefault="00890534" w:rsidP="00890534">
      <w:pPr>
        <w:tabs>
          <w:tab w:val="left" w:pos="426"/>
        </w:tabs>
        <w:spacing w:before="120" w:after="120"/>
        <w:rPr>
          <w:rFonts w:ascii="Times New Roman" w:hAnsi="Times New Roman"/>
          <w:sz w:val="24"/>
          <w:szCs w:val="24"/>
        </w:rPr>
      </w:pPr>
      <w:r w:rsidRPr="005208CE">
        <w:rPr>
          <w:rFonts w:ascii="Times New Roman" w:hAnsi="Times New Roman"/>
          <w:sz w:val="24"/>
          <w:szCs w:val="24"/>
        </w:rPr>
        <w:t xml:space="preserve">z dnia </w:t>
      </w:r>
      <w:r w:rsidR="001B042E">
        <w:rPr>
          <w:rFonts w:ascii="Times New Roman" w:hAnsi="Times New Roman"/>
          <w:sz w:val="24"/>
          <w:szCs w:val="24"/>
        </w:rPr>
        <w:t>19</w:t>
      </w:r>
      <w:r w:rsidRPr="005208CE">
        <w:rPr>
          <w:rFonts w:ascii="Times New Roman" w:hAnsi="Times New Roman"/>
          <w:sz w:val="24"/>
          <w:szCs w:val="24"/>
        </w:rPr>
        <w:t xml:space="preserve"> </w:t>
      </w:r>
      <w:r w:rsidR="00355415">
        <w:rPr>
          <w:rFonts w:ascii="Times New Roman" w:hAnsi="Times New Roman"/>
          <w:sz w:val="24"/>
          <w:szCs w:val="24"/>
        </w:rPr>
        <w:t>marca 2025</w:t>
      </w:r>
      <w:r w:rsidRPr="005208CE">
        <w:rPr>
          <w:rFonts w:ascii="Times New Roman" w:hAnsi="Times New Roman"/>
          <w:sz w:val="24"/>
          <w:szCs w:val="24"/>
        </w:rPr>
        <w:t>r.</w:t>
      </w:r>
    </w:p>
    <w:p w:rsidR="00890534" w:rsidRPr="004A4F06" w:rsidRDefault="00890534" w:rsidP="00890534">
      <w:pPr>
        <w:tabs>
          <w:tab w:val="left" w:pos="426"/>
        </w:tabs>
        <w:spacing w:before="120" w:after="120"/>
        <w:rPr>
          <w:rFonts w:ascii="Times New Roman" w:hAnsi="Times New Roman"/>
          <w:sz w:val="24"/>
          <w:szCs w:val="24"/>
        </w:rPr>
      </w:pPr>
    </w:p>
    <w:p w:rsidR="00890534" w:rsidRDefault="00890534" w:rsidP="00890534">
      <w:pPr>
        <w:pStyle w:val="Nagwekspisutreci"/>
        <w:spacing w:before="120" w:after="12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>
        <w:rPr>
          <w:rFonts w:ascii="Times New Roman" w:hAnsi="Times New Roman"/>
          <w:b/>
          <w:color w:val="auto"/>
          <w:sz w:val="24"/>
          <w:szCs w:val="24"/>
        </w:rPr>
        <w:t>w</w:t>
      </w:r>
      <w:r w:rsidRPr="005208CE">
        <w:rPr>
          <w:rFonts w:ascii="Times New Roman" w:hAnsi="Times New Roman"/>
          <w:b/>
          <w:color w:val="auto"/>
          <w:sz w:val="24"/>
          <w:szCs w:val="24"/>
        </w:rPr>
        <w:t xml:space="preserve"> sprawie </w:t>
      </w:r>
      <w:r w:rsidR="00355415">
        <w:rPr>
          <w:rFonts w:ascii="Times New Roman" w:hAnsi="Times New Roman"/>
          <w:b/>
          <w:color w:val="auto"/>
          <w:sz w:val="24"/>
          <w:szCs w:val="24"/>
        </w:rPr>
        <w:t xml:space="preserve">uchwalenia statutu Zespołu Szkolno-Przedszkolnego </w:t>
      </w:r>
      <w:r w:rsidRPr="005208CE">
        <w:rPr>
          <w:rFonts w:ascii="Times New Roman" w:hAnsi="Times New Roman"/>
          <w:b/>
          <w:color w:val="auto"/>
          <w:sz w:val="24"/>
          <w:szCs w:val="24"/>
        </w:rPr>
        <w:t xml:space="preserve">w Niechorzu </w:t>
      </w:r>
    </w:p>
    <w:p w:rsidR="009F35CF" w:rsidRDefault="009F35CF" w:rsidP="009F35CF">
      <w:pPr>
        <w:rPr>
          <w:lang w:eastAsia="pl-PL"/>
        </w:rPr>
      </w:pPr>
    </w:p>
    <w:p w:rsidR="009F35CF" w:rsidRDefault="009F35CF" w:rsidP="00C704F6">
      <w:pPr>
        <w:pStyle w:val="Nagwekspisutreci"/>
        <w:spacing w:before="120" w:after="120" w:line="276" w:lineRule="auto"/>
        <w:ind w:firstLine="708"/>
        <w:jc w:val="both"/>
        <w:rPr>
          <w:rStyle w:val="Nagwek6Znak"/>
          <w:rFonts w:ascii="Times New Roman" w:eastAsia="Calibri" w:hAnsi="Times New Roman" w:cs="Times New Roman"/>
          <w:i w:val="0"/>
          <w:color w:val="auto"/>
          <w:sz w:val="24"/>
          <w:szCs w:val="24"/>
        </w:rPr>
      </w:pPr>
      <w:r w:rsidRPr="006A1742">
        <w:rPr>
          <w:rFonts w:ascii="Times New Roman" w:hAnsi="Times New Roman"/>
          <w:color w:val="auto"/>
          <w:sz w:val="24"/>
          <w:szCs w:val="24"/>
        </w:rPr>
        <w:t xml:space="preserve">na podstawie </w:t>
      </w:r>
      <w:r w:rsidR="006A1742">
        <w:rPr>
          <w:rFonts w:ascii="Times New Roman" w:hAnsi="Times New Roman"/>
          <w:color w:val="auto"/>
          <w:sz w:val="24"/>
          <w:szCs w:val="24"/>
        </w:rPr>
        <w:t xml:space="preserve">art. 82 ust. 2 </w:t>
      </w:r>
      <w:r w:rsidRPr="006A1742">
        <w:rPr>
          <w:rStyle w:val="Nagwek6Znak"/>
          <w:rFonts w:ascii="Times New Roman" w:eastAsia="Calibri" w:hAnsi="Times New Roman" w:cs="Times New Roman"/>
          <w:i w:val="0"/>
          <w:color w:val="auto"/>
          <w:sz w:val="24"/>
          <w:szCs w:val="24"/>
        </w:rPr>
        <w:t>Ustawy z dnia 14 grudnia 2016 r. – Prawo oświatowe (</w:t>
      </w:r>
      <w:proofErr w:type="spellStart"/>
      <w:r w:rsidRPr="006A1742">
        <w:rPr>
          <w:rStyle w:val="Nagwek6Znak"/>
          <w:rFonts w:ascii="Times New Roman" w:eastAsia="Calibri" w:hAnsi="Times New Roman" w:cs="Times New Roman"/>
          <w:i w:val="0"/>
          <w:color w:val="auto"/>
          <w:sz w:val="24"/>
          <w:szCs w:val="24"/>
        </w:rPr>
        <w:t>t.j</w:t>
      </w:r>
      <w:proofErr w:type="spellEnd"/>
      <w:r w:rsidRPr="006A1742">
        <w:rPr>
          <w:rStyle w:val="Nagwek6Znak"/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. Dz. U. z </w:t>
      </w:r>
      <w:r w:rsidRPr="006A1742">
        <w:rPr>
          <w:rStyle w:val="Pogrubienie"/>
          <w:rFonts w:ascii="Times New Roman" w:hAnsi="Times New Roman"/>
          <w:b w:val="0"/>
          <w:color w:val="auto"/>
          <w:sz w:val="24"/>
          <w:szCs w:val="24"/>
          <w:shd w:val="clear" w:color="auto" w:fill="FFFFFF"/>
        </w:rPr>
        <w:t>2024 r. poz. 737</w:t>
      </w:r>
      <w:r w:rsidRPr="006A1742">
        <w:rPr>
          <w:rStyle w:val="Nagwek6Znak"/>
          <w:rFonts w:ascii="Times New Roman" w:eastAsia="Calibri" w:hAnsi="Times New Roman" w:cs="Times New Roman"/>
          <w:i w:val="0"/>
          <w:color w:val="auto"/>
          <w:sz w:val="24"/>
          <w:szCs w:val="24"/>
        </w:rPr>
        <w:t>)</w:t>
      </w:r>
      <w:r w:rsidR="00C704F6">
        <w:rPr>
          <w:rStyle w:val="Nagwek6Znak"/>
          <w:rFonts w:ascii="Times New Roman" w:eastAsia="Calibri" w:hAnsi="Times New Roman" w:cs="Times New Roman"/>
          <w:i w:val="0"/>
          <w:color w:val="auto"/>
          <w:sz w:val="24"/>
          <w:szCs w:val="24"/>
        </w:rPr>
        <w:t xml:space="preserve"> Rada Pedagogiczna Zespołu Szkolno-Przedszkolnego w Niechorzu uchwala, co następuje:</w:t>
      </w:r>
    </w:p>
    <w:p w:rsidR="00C704F6" w:rsidRDefault="00C704F6" w:rsidP="00C704F6">
      <w:pPr>
        <w:jc w:val="both"/>
        <w:rPr>
          <w:lang w:eastAsia="pl-PL"/>
        </w:rPr>
      </w:pPr>
    </w:p>
    <w:p w:rsidR="00C704F6" w:rsidRDefault="00C704F6" w:rsidP="00BE4C2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56F0E">
        <w:rPr>
          <w:rFonts w:ascii="Times New Roman" w:hAnsi="Times New Roman"/>
          <w:sz w:val="24"/>
          <w:szCs w:val="24"/>
          <w:lang w:eastAsia="pl-PL"/>
        </w:rPr>
        <w:t xml:space="preserve">§1. </w:t>
      </w:r>
      <w:r w:rsidR="00756F0E">
        <w:rPr>
          <w:rFonts w:ascii="Times New Roman" w:hAnsi="Times New Roman"/>
          <w:sz w:val="24"/>
          <w:szCs w:val="24"/>
          <w:lang w:eastAsia="pl-PL"/>
        </w:rPr>
        <w:t>Uchwala się statut Zespołu Szkolno-Przedszkolnego w Niechorzu, stanowiący załącznik do uchwały.</w:t>
      </w:r>
    </w:p>
    <w:p w:rsidR="00756F0E" w:rsidRDefault="00756F0E" w:rsidP="00BE4C2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756F0E" w:rsidRDefault="00756F0E" w:rsidP="00BE4C2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 2. Traci moc</w:t>
      </w:r>
      <w:r w:rsidR="00BE4C26">
        <w:rPr>
          <w:rFonts w:ascii="Times New Roman" w:hAnsi="Times New Roman"/>
          <w:sz w:val="24"/>
          <w:szCs w:val="24"/>
          <w:lang w:eastAsia="pl-PL"/>
        </w:rPr>
        <w:t xml:space="preserve"> statut Zespołu Szkolno-Przedszkolnego w Niechorzu będący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BE4C26">
        <w:rPr>
          <w:rFonts w:ascii="Times New Roman" w:hAnsi="Times New Roman"/>
          <w:sz w:val="24"/>
          <w:szCs w:val="24"/>
          <w:lang w:eastAsia="pl-PL"/>
        </w:rPr>
        <w:t>załącznikiem do uchwały</w:t>
      </w:r>
      <w:r>
        <w:rPr>
          <w:rFonts w:ascii="Times New Roman" w:hAnsi="Times New Roman"/>
          <w:sz w:val="24"/>
          <w:szCs w:val="24"/>
          <w:lang w:eastAsia="pl-PL"/>
        </w:rPr>
        <w:t xml:space="preserve"> nr IV/27/02 Rady Gminy </w:t>
      </w:r>
      <w:proofErr w:type="spellStart"/>
      <w:r>
        <w:rPr>
          <w:rFonts w:ascii="Times New Roman" w:hAnsi="Times New Roman"/>
          <w:sz w:val="24"/>
          <w:szCs w:val="24"/>
          <w:lang w:eastAsia="pl-PL"/>
        </w:rPr>
        <w:t>Rewal</w:t>
      </w:r>
      <w:proofErr w:type="spellEnd"/>
      <w:r>
        <w:rPr>
          <w:rFonts w:ascii="Times New Roman" w:hAnsi="Times New Roman"/>
          <w:sz w:val="24"/>
          <w:szCs w:val="24"/>
          <w:lang w:eastAsia="pl-PL"/>
        </w:rPr>
        <w:t xml:space="preserve"> z dnia 30 grudnia 2002r. w sprawie połączenia </w:t>
      </w:r>
      <w:r w:rsidR="00DB56ED">
        <w:rPr>
          <w:rFonts w:ascii="Times New Roman" w:hAnsi="Times New Roman"/>
          <w:sz w:val="24"/>
          <w:szCs w:val="24"/>
          <w:lang w:eastAsia="pl-PL"/>
        </w:rPr>
        <w:t>placówek oświatowych w Zespół S</w:t>
      </w:r>
      <w:bookmarkStart w:id="0" w:name="_GoBack"/>
      <w:bookmarkEnd w:id="0"/>
      <w:r w:rsidR="00BE4C26">
        <w:rPr>
          <w:rFonts w:ascii="Times New Roman" w:hAnsi="Times New Roman"/>
          <w:sz w:val="24"/>
          <w:szCs w:val="24"/>
          <w:lang w:eastAsia="pl-PL"/>
        </w:rPr>
        <w:t>zkolno-Przedszkolny</w:t>
      </w:r>
      <w:r w:rsidR="001B042E">
        <w:rPr>
          <w:rFonts w:ascii="Times New Roman" w:hAnsi="Times New Roman"/>
          <w:sz w:val="24"/>
          <w:szCs w:val="24"/>
          <w:lang w:eastAsia="pl-PL"/>
        </w:rPr>
        <w:t>.</w:t>
      </w:r>
    </w:p>
    <w:p w:rsidR="001B042E" w:rsidRDefault="001B042E" w:rsidP="00BE4C2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1B042E" w:rsidRPr="00756F0E" w:rsidRDefault="001B042E" w:rsidP="00BE4C26">
      <w:pPr>
        <w:spacing w:line="276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§ 3. Uchwała wchodzi w życie z dniem 20 marca 2025 roku.</w:t>
      </w:r>
    </w:p>
    <w:p w:rsidR="00756F0E" w:rsidRDefault="00756F0E" w:rsidP="00BE4C26">
      <w:pPr>
        <w:spacing w:line="276" w:lineRule="auto"/>
        <w:jc w:val="both"/>
        <w:rPr>
          <w:lang w:eastAsia="pl-PL"/>
        </w:rPr>
      </w:pPr>
    </w:p>
    <w:p w:rsidR="00756F0E" w:rsidRDefault="00756F0E" w:rsidP="00BE4C26">
      <w:pPr>
        <w:spacing w:line="276" w:lineRule="auto"/>
        <w:jc w:val="both"/>
        <w:rPr>
          <w:lang w:eastAsia="pl-PL"/>
        </w:rPr>
      </w:pPr>
    </w:p>
    <w:p w:rsidR="00756F0E" w:rsidRDefault="00756F0E" w:rsidP="00BE4C26">
      <w:pPr>
        <w:spacing w:line="276" w:lineRule="auto"/>
        <w:jc w:val="both"/>
        <w:rPr>
          <w:lang w:eastAsia="pl-PL"/>
        </w:rPr>
      </w:pPr>
    </w:p>
    <w:p w:rsidR="00756F0E" w:rsidRDefault="00756F0E" w:rsidP="00C704F6">
      <w:pPr>
        <w:jc w:val="both"/>
        <w:rPr>
          <w:lang w:eastAsia="pl-PL"/>
        </w:rPr>
      </w:pPr>
    </w:p>
    <w:p w:rsidR="00B731FC" w:rsidRDefault="00B731FC"/>
    <w:sectPr w:rsidR="00B73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534"/>
    <w:rsid w:val="001B042E"/>
    <w:rsid w:val="00251F69"/>
    <w:rsid w:val="00355415"/>
    <w:rsid w:val="006A1742"/>
    <w:rsid w:val="00756F0E"/>
    <w:rsid w:val="00890534"/>
    <w:rsid w:val="009F35CF"/>
    <w:rsid w:val="00B731FC"/>
    <w:rsid w:val="00BE4C26"/>
    <w:rsid w:val="00C704F6"/>
    <w:rsid w:val="00DB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534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05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35C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05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90534"/>
    <w:pPr>
      <w:spacing w:before="240" w:line="259" w:lineRule="auto"/>
      <w:jc w:val="left"/>
      <w:outlineLvl w:val="9"/>
    </w:pPr>
    <w:rPr>
      <w:rFonts w:ascii="Calibri Light" w:eastAsia="MS Gothic" w:hAnsi="Calibri Light" w:cs="Times New Roman"/>
      <w:b w:val="0"/>
      <w:bCs w:val="0"/>
      <w:color w:val="2E74B5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35C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Pogrubienie">
    <w:name w:val="Strong"/>
    <w:basedOn w:val="Domylnaczcionkaakapitu"/>
    <w:uiPriority w:val="22"/>
    <w:qFormat/>
    <w:rsid w:val="009F35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534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05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F35C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05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890534"/>
    <w:pPr>
      <w:spacing w:before="240" w:line="259" w:lineRule="auto"/>
      <w:jc w:val="left"/>
      <w:outlineLvl w:val="9"/>
    </w:pPr>
    <w:rPr>
      <w:rFonts w:ascii="Calibri Light" w:eastAsia="MS Gothic" w:hAnsi="Calibri Light" w:cs="Times New Roman"/>
      <w:b w:val="0"/>
      <w:bCs w:val="0"/>
      <w:color w:val="2E74B5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F35C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Pogrubienie">
    <w:name w:val="Strong"/>
    <w:basedOn w:val="Domylnaczcionkaakapitu"/>
    <w:uiPriority w:val="22"/>
    <w:qFormat/>
    <w:rsid w:val="009F35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2</cp:revision>
  <dcterms:created xsi:type="dcterms:W3CDTF">2025-03-18T09:18:00Z</dcterms:created>
  <dcterms:modified xsi:type="dcterms:W3CDTF">2025-03-18T10:08:00Z</dcterms:modified>
</cp:coreProperties>
</file>