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DB9" w:rsidRDefault="00EA4DB9" w:rsidP="00EA4DB9">
      <w:pPr>
        <w:rPr>
          <w:b/>
          <w:sz w:val="24"/>
          <w:szCs w:val="24"/>
        </w:rPr>
      </w:pPr>
      <w:bookmarkStart w:id="0" w:name="_GoBack"/>
      <w:bookmarkEnd w:id="0"/>
      <w:r w:rsidRPr="00C17F78">
        <w:rPr>
          <w:b/>
          <w:sz w:val="24"/>
          <w:szCs w:val="24"/>
        </w:rPr>
        <w:t>Sprawozdanie z realizacji planu pracy szkoły</w:t>
      </w:r>
      <w:r w:rsidR="00515EE2">
        <w:rPr>
          <w:b/>
          <w:sz w:val="24"/>
          <w:szCs w:val="24"/>
        </w:rPr>
        <w:t xml:space="preserve"> za rok szkolny 2018/2019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b/>
          <w:sz w:val="24"/>
          <w:szCs w:val="24"/>
          <w:lang w:eastAsia="pl-PL"/>
        </w:rPr>
      </w:pPr>
      <w:r w:rsidRPr="005F5ADD">
        <w:rPr>
          <w:rFonts w:eastAsia="Times New Roman" w:cs="Arial"/>
          <w:b/>
          <w:sz w:val="24"/>
          <w:szCs w:val="24"/>
          <w:lang w:eastAsia="pl-PL"/>
        </w:rPr>
        <w:t>WSTĘP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 xml:space="preserve">Celem niniejszego sprawozdania jest zaprezentowanie osiągnięć i pracy szkoły </w:t>
      </w:r>
    </w:p>
    <w:p w:rsidR="00EA4DB9" w:rsidRPr="005F5ADD" w:rsidRDefault="00064E4C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w roku szkolnym 2018/2019</w:t>
      </w:r>
      <w:r w:rsidR="00EA4DB9">
        <w:rPr>
          <w:rFonts w:eastAsia="Times New Roman" w:cs="Arial"/>
          <w:sz w:val="24"/>
          <w:szCs w:val="24"/>
          <w:lang w:eastAsia="pl-PL"/>
        </w:rPr>
        <w:t xml:space="preserve">. 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Uwzględniono w nim tylko wybrane zagadnienia dotyczące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pracy szkoły.</w:t>
      </w:r>
    </w:p>
    <w:p w:rsidR="00EA4DB9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Sprawozdanie</w:t>
      </w:r>
      <w:r>
        <w:rPr>
          <w:rFonts w:eastAsia="Times New Roman" w:cs="Arial"/>
          <w:sz w:val="24"/>
          <w:szCs w:val="24"/>
          <w:lang w:eastAsia="pl-PL"/>
        </w:rPr>
        <w:t xml:space="preserve"> zostało opracowane </w:t>
      </w:r>
      <w:r w:rsidRPr="005F5ADD">
        <w:rPr>
          <w:rFonts w:eastAsia="Times New Roman" w:cs="Arial"/>
          <w:sz w:val="24"/>
          <w:szCs w:val="24"/>
          <w:lang w:eastAsia="pl-PL"/>
        </w:rPr>
        <w:t xml:space="preserve">na podstawie dokonanego przez radę pedagogiczną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podsumowania pracy szko</w:t>
      </w:r>
      <w:r w:rsidR="00064E4C">
        <w:rPr>
          <w:rFonts w:eastAsia="Times New Roman" w:cs="Arial"/>
          <w:sz w:val="24"/>
          <w:szCs w:val="24"/>
          <w:lang w:eastAsia="pl-PL"/>
        </w:rPr>
        <w:t>ły za rok szkolny 2018/2019</w:t>
      </w:r>
      <w:r w:rsidRPr="005F5ADD">
        <w:rPr>
          <w:rFonts w:eastAsia="Times New Roman" w:cs="Arial"/>
          <w:sz w:val="24"/>
          <w:szCs w:val="24"/>
          <w:lang w:eastAsia="pl-PL"/>
        </w:rPr>
        <w:t xml:space="preserve">, w którym uwzględniono: roczną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 xml:space="preserve">promocję i klasyfikację uczniów, udział uczniów w konkursach i zawodach sportowych,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wyniki sprawdzianów kompetencji, analizę efektów kształcenia i wychowania.</w:t>
      </w:r>
    </w:p>
    <w:p w:rsidR="00EA4DB9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 xml:space="preserve">W zakresie organizacji przebiegu kształcenia, wychowania i opieki uwzględniono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tematykę reali</w:t>
      </w:r>
      <w:r w:rsidR="00064E4C">
        <w:rPr>
          <w:rFonts w:eastAsia="Times New Roman" w:cs="Arial"/>
          <w:sz w:val="24"/>
          <w:szCs w:val="24"/>
          <w:lang w:eastAsia="pl-PL"/>
        </w:rPr>
        <w:t>zacji programów: wychowawczo - profilaktycznego</w:t>
      </w:r>
      <w:r w:rsidRPr="005F5ADD">
        <w:rPr>
          <w:rFonts w:eastAsia="Times New Roman" w:cs="Arial"/>
          <w:sz w:val="24"/>
          <w:szCs w:val="24"/>
          <w:lang w:eastAsia="pl-PL"/>
        </w:rPr>
        <w:t xml:space="preserve">, projektów edukacyjnych oraz zagadnienia bezpieczeństwa i współpracy szkoły ze środowiskiem, Radą Rodziców,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>Samorządem Uczniowskim.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5F5ADD">
        <w:rPr>
          <w:rFonts w:eastAsia="Times New Roman" w:cs="Arial"/>
          <w:sz w:val="24"/>
          <w:szCs w:val="24"/>
          <w:lang w:eastAsia="pl-PL"/>
        </w:rPr>
        <w:t>Realizacja wszystkich działań szkolnych jest szczegółowo opracowana w postaci dokumentów i sprawozdań znajdujących się w dokumentacji szkoły.</w:t>
      </w:r>
    </w:p>
    <w:p w:rsidR="00EA4DB9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EA4DB9" w:rsidRPr="005F5ADD" w:rsidRDefault="00064E4C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W roku szkolnym 2018/2019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 w Szkole Podstawowej im. </w:t>
      </w:r>
      <w:r w:rsidR="00EA4DB9">
        <w:rPr>
          <w:rFonts w:eastAsia="Times New Roman" w:cs="Arial"/>
          <w:sz w:val="24"/>
          <w:szCs w:val="24"/>
          <w:lang w:eastAsia="pl-PL"/>
        </w:rPr>
        <w:t>Leonida Teligi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 uczyło się </w:t>
      </w:r>
      <w:r>
        <w:rPr>
          <w:rFonts w:eastAsia="Times New Roman" w:cs="Arial"/>
          <w:sz w:val="24"/>
          <w:szCs w:val="24"/>
          <w:lang w:eastAsia="pl-PL"/>
        </w:rPr>
        <w:t>137</w:t>
      </w:r>
      <w:r w:rsidR="00EA4DB9">
        <w:rPr>
          <w:rFonts w:eastAsia="Times New Roman" w:cs="Arial"/>
          <w:sz w:val="24"/>
          <w:szCs w:val="24"/>
          <w:lang w:eastAsia="pl-PL"/>
        </w:rPr>
        <w:t xml:space="preserve"> uczniów, do Przedszkola im. </w:t>
      </w:r>
      <w:r w:rsidR="000E2D45">
        <w:rPr>
          <w:rFonts w:eastAsia="Times New Roman" w:cs="Arial"/>
          <w:sz w:val="24"/>
          <w:szCs w:val="24"/>
          <w:lang w:eastAsia="pl-PL"/>
        </w:rPr>
        <w:t>Sindbada Żeglarza uczęszczało 47</w:t>
      </w:r>
      <w:r w:rsidR="00EA4DB9">
        <w:rPr>
          <w:rFonts w:eastAsia="Times New Roman" w:cs="Arial"/>
          <w:sz w:val="24"/>
          <w:szCs w:val="24"/>
          <w:lang w:eastAsia="pl-PL"/>
        </w:rPr>
        <w:t xml:space="preserve"> dzieci.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 Zajęcia edukacyjne prowadzone były przez</w:t>
      </w:r>
      <w:r w:rsidR="000E2D45">
        <w:rPr>
          <w:rFonts w:eastAsia="Times New Roman" w:cs="Arial"/>
          <w:sz w:val="24"/>
          <w:szCs w:val="24"/>
          <w:lang w:eastAsia="pl-PL"/>
        </w:rPr>
        <w:t xml:space="preserve"> 21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 nauczycieli wszystkich potrzebnych specjalności. Wśród nich pracowało:</w:t>
      </w:r>
      <w:r w:rsidR="00EA4DB9">
        <w:rPr>
          <w:rFonts w:eastAsia="Times New Roman" w:cs="Arial"/>
          <w:sz w:val="24"/>
          <w:szCs w:val="24"/>
          <w:lang w:eastAsia="pl-PL"/>
        </w:rPr>
        <w:t xml:space="preserve"> 3 nauczycieli kontraktowych, 3 nauczycieli m</w:t>
      </w:r>
      <w:r w:rsidR="00482CD6">
        <w:rPr>
          <w:rFonts w:eastAsia="Times New Roman" w:cs="Arial"/>
          <w:sz w:val="24"/>
          <w:szCs w:val="24"/>
          <w:lang w:eastAsia="pl-PL"/>
        </w:rPr>
        <w:t>ianowanych oraz 15</w:t>
      </w:r>
      <w:r w:rsidR="00EA4DB9" w:rsidRPr="005F5ADD">
        <w:rPr>
          <w:rFonts w:eastAsia="Times New Roman" w:cs="Arial"/>
          <w:sz w:val="24"/>
          <w:szCs w:val="24"/>
          <w:lang w:eastAsia="pl-PL"/>
        </w:rPr>
        <w:t xml:space="preserve"> nauczycieli </w:t>
      </w:r>
    </w:p>
    <w:p w:rsidR="00EA4DB9" w:rsidRPr="005F5ADD" w:rsidRDefault="00EA4DB9" w:rsidP="00EA4DB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 w:rsidRPr="005F5ADD">
        <w:rPr>
          <w:rFonts w:eastAsia="Times New Roman" w:cs="Arial"/>
          <w:sz w:val="24"/>
          <w:szCs w:val="24"/>
          <w:lang w:eastAsia="pl-PL"/>
        </w:rPr>
        <w:t xml:space="preserve">dyplomowanych. </w:t>
      </w:r>
      <w:r w:rsidR="00482CD6">
        <w:rPr>
          <w:rFonts w:eastAsia="Times New Roman" w:cs="Arial"/>
          <w:sz w:val="24"/>
          <w:szCs w:val="24"/>
          <w:lang w:eastAsia="pl-PL"/>
        </w:rPr>
        <w:t>Dwóch</w:t>
      </w:r>
      <w:r>
        <w:rPr>
          <w:rFonts w:eastAsia="Times New Roman" w:cs="Arial"/>
          <w:sz w:val="24"/>
          <w:szCs w:val="24"/>
          <w:lang w:eastAsia="pl-PL"/>
        </w:rPr>
        <w:t xml:space="preserve"> nauczyciel</w:t>
      </w:r>
      <w:r w:rsidRPr="005F5ADD">
        <w:rPr>
          <w:rFonts w:eastAsia="Times New Roman" w:cs="Arial"/>
          <w:sz w:val="24"/>
          <w:szCs w:val="24"/>
          <w:lang w:eastAsia="pl-PL"/>
        </w:rPr>
        <w:t xml:space="preserve">  odbywa staż na stopie</w:t>
      </w:r>
      <w:r>
        <w:rPr>
          <w:rFonts w:eastAsia="Times New Roman" w:cs="Arial"/>
          <w:sz w:val="24"/>
          <w:szCs w:val="24"/>
          <w:lang w:eastAsia="pl-PL"/>
        </w:rPr>
        <w:t xml:space="preserve">ń awansu nauczyciela mianowanego. </w:t>
      </w:r>
    </w:p>
    <w:p w:rsidR="00EA4DB9" w:rsidRDefault="00EA4DB9" w:rsidP="00EA4DB9">
      <w:pPr>
        <w:rPr>
          <w:b/>
          <w:sz w:val="24"/>
          <w:szCs w:val="24"/>
        </w:rPr>
      </w:pPr>
    </w:p>
    <w:p w:rsidR="00BA4821" w:rsidRPr="00CA1CB7" w:rsidRDefault="00BA4821" w:rsidP="00BA4821">
      <w:pPr>
        <w:pStyle w:val="Nagwek3"/>
        <w:keepNext w:val="0"/>
        <w:pBdr>
          <w:bottom w:val="single" w:sz="6" w:space="1" w:color="auto"/>
        </w:pBdr>
        <w:shd w:val="clear" w:color="auto" w:fill="F6FFE5"/>
        <w:spacing w:before="200" w:after="80" w:line="320" w:lineRule="atLeast"/>
        <w:rPr>
          <w:rFonts w:asciiTheme="minorHAnsi" w:hAnsiTheme="minorHAnsi" w:cs="Arial"/>
          <w:bCs w:val="0"/>
          <w:iCs/>
          <w:u w:val="none"/>
          <w:lang w:bidi="en-US"/>
        </w:rPr>
      </w:pPr>
      <w:r w:rsidRPr="00CA1CB7">
        <w:rPr>
          <w:rFonts w:asciiTheme="minorHAnsi" w:hAnsiTheme="minorHAnsi" w:cs="Arial"/>
          <w:bCs w:val="0"/>
          <w:iCs/>
          <w:u w:val="none"/>
          <w:lang w:bidi="en-US"/>
        </w:rPr>
        <w:t>2. Ogólne informacje o pracy szkoły w roku szk. 2018/2019</w:t>
      </w:r>
    </w:p>
    <w:p w:rsidR="00BA4821" w:rsidRPr="00CA1CB7" w:rsidRDefault="00BA4821" w:rsidP="00BA4821">
      <w:pPr>
        <w:pStyle w:val="Akapitzlist"/>
        <w:tabs>
          <w:tab w:val="left" w:pos="284"/>
          <w:tab w:val="right" w:leader="dot" w:pos="9214"/>
          <w:tab w:val="right" w:leader="dot" w:pos="9356"/>
        </w:tabs>
        <w:spacing w:line="360" w:lineRule="auto"/>
        <w:ind w:left="360"/>
        <w:rPr>
          <w:rFonts w:cs="Arial"/>
          <w:b/>
          <w:sz w:val="24"/>
          <w:szCs w:val="24"/>
        </w:rPr>
      </w:pPr>
    </w:p>
    <w:p w:rsidR="00BA4821" w:rsidRPr="00CA1CB7" w:rsidRDefault="00BA4821" w:rsidP="00BA4821">
      <w:pPr>
        <w:shd w:val="clear" w:color="auto" w:fill="ECFDFE"/>
        <w:tabs>
          <w:tab w:val="left" w:pos="8151"/>
        </w:tabs>
        <w:spacing w:after="0" w:line="240" w:lineRule="auto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>2.1. Priorytety w pracy szkoły w roku szk. 2018/</w:t>
      </w:r>
      <w:r>
        <w:rPr>
          <w:rFonts w:cs="Arial"/>
          <w:b/>
          <w:sz w:val="24"/>
          <w:szCs w:val="24"/>
        </w:rPr>
        <w:t>20</w:t>
      </w:r>
      <w:r w:rsidRPr="00CA1CB7">
        <w:rPr>
          <w:rFonts w:cs="Arial"/>
          <w:b/>
          <w:sz w:val="24"/>
          <w:szCs w:val="24"/>
        </w:rPr>
        <w:t xml:space="preserve">19 i sposoby ich realizacji  </w:t>
      </w:r>
      <w:r w:rsidRPr="00CA1CB7">
        <w:rPr>
          <w:rFonts w:cs="Arial"/>
          <w:b/>
          <w:sz w:val="24"/>
          <w:szCs w:val="24"/>
        </w:rPr>
        <w:tab/>
      </w:r>
    </w:p>
    <w:p w:rsidR="00BA4821" w:rsidRPr="00CA1CB7" w:rsidRDefault="00BA4821" w:rsidP="00BA4821">
      <w:pPr>
        <w:pStyle w:val="Akapitzlist"/>
        <w:tabs>
          <w:tab w:val="left" w:pos="284"/>
          <w:tab w:val="right" w:leader="dot" w:pos="9214"/>
          <w:tab w:val="right" w:leader="dot" w:pos="9356"/>
        </w:tabs>
        <w:spacing w:line="360" w:lineRule="auto"/>
        <w:ind w:left="360"/>
        <w:rPr>
          <w:rFonts w:cs="Arial"/>
          <w:sz w:val="24"/>
          <w:szCs w:val="24"/>
        </w:rPr>
      </w:pPr>
    </w:p>
    <w:p w:rsidR="00BA4821" w:rsidRPr="00CA1CB7" w:rsidRDefault="00BA4821" w:rsidP="00BA4821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Ministerstwo Edukacji Narodowej w piśmie z dnia 5 lipca 2018 roku wskazało najważniejsze</w:t>
      </w:r>
      <w:r w:rsidRPr="00CA1CB7">
        <w:rPr>
          <w:rFonts w:cs="Arial"/>
          <w:sz w:val="24"/>
          <w:szCs w:val="24"/>
        </w:rPr>
        <w:br/>
        <w:t>kierunki polityki oświatowej w roku szkolnym 2018/19. Są to:</w:t>
      </w:r>
    </w:p>
    <w:p w:rsidR="00BA4821" w:rsidRPr="00CA1CB7" w:rsidRDefault="00BA4821" w:rsidP="00BA4821">
      <w:pPr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menfont"/>
        <w:numPr>
          <w:ilvl w:val="0"/>
          <w:numId w:val="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 xml:space="preserve">100 rocznica odzyskania niepodległości - wychowanie do wartości i kształtowanie patriotycznych postaw uczniów. </w:t>
      </w:r>
    </w:p>
    <w:p w:rsidR="00BA4821" w:rsidRPr="00CA1CB7" w:rsidRDefault="00BA4821" w:rsidP="00BA4821">
      <w:pPr>
        <w:pStyle w:val="menfont"/>
        <w:ind w:left="720"/>
        <w:jc w:val="both"/>
        <w:rPr>
          <w:rFonts w:asciiTheme="minorHAnsi" w:hAnsiTheme="minorHAnsi"/>
        </w:rPr>
      </w:pPr>
    </w:p>
    <w:p w:rsidR="00BA4821" w:rsidRPr="00CA1CB7" w:rsidRDefault="00BA4821" w:rsidP="00CB277B">
      <w:pPr>
        <w:pStyle w:val="menfont"/>
        <w:numPr>
          <w:ilvl w:val="0"/>
          <w:numId w:val="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 xml:space="preserve">Wdrażanie nowej podstawy programowej kształcenia ogólnego. Kształcenie rozwijające samodzielność, kreatywność i innowacyjność uczniów. </w:t>
      </w:r>
    </w:p>
    <w:p w:rsidR="00BA4821" w:rsidRPr="00CA1CB7" w:rsidRDefault="00BA4821" w:rsidP="00BA4821">
      <w:pPr>
        <w:pStyle w:val="menfont"/>
        <w:ind w:left="720"/>
        <w:jc w:val="both"/>
        <w:rPr>
          <w:rFonts w:asciiTheme="minorHAnsi" w:hAnsiTheme="minorHAnsi"/>
        </w:rPr>
      </w:pPr>
    </w:p>
    <w:p w:rsidR="00BA4821" w:rsidRPr="00CA1CB7" w:rsidRDefault="00BA4821" w:rsidP="00CB277B">
      <w:pPr>
        <w:pStyle w:val="menfont"/>
        <w:numPr>
          <w:ilvl w:val="0"/>
          <w:numId w:val="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>Kształcenie zawodowe oparte na ścisłej współpracy z pracodawcami. Rozwój doradztwa zawodowego.</w:t>
      </w:r>
    </w:p>
    <w:p w:rsidR="00BA4821" w:rsidRPr="00CA1CB7" w:rsidRDefault="00BA4821" w:rsidP="00BA4821">
      <w:pPr>
        <w:pStyle w:val="Akapitzlist"/>
        <w:rPr>
          <w:sz w:val="24"/>
          <w:szCs w:val="24"/>
        </w:rPr>
      </w:pPr>
    </w:p>
    <w:p w:rsidR="00BA4821" w:rsidRPr="00CA1CB7" w:rsidRDefault="00BA4821" w:rsidP="00CB277B">
      <w:pPr>
        <w:pStyle w:val="menfont"/>
        <w:numPr>
          <w:ilvl w:val="0"/>
          <w:numId w:val="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lastRenderedPageBreak/>
        <w:t xml:space="preserve">Rozwijanie kompetencji cyfrowych uczniów i nauczycieli. Bezpieczne i odpowiedzialne korzystanie z zasobów dostępnych w sieci. </w:t>
      </w:r>
    </w:p>
    <w:p w:rsidR="00BA4821" w:rsidRPr="00CA1CB7" w:rsidRDefault="00BA4821" w:rsidP="00BA4821">
      <w:pPr>
        <w:pStyle w:val="menfont"/>
        <w:spacing w:line="276" w:lineRule="auto"/>
        <w:ind w:left="720"/>
        <w:jc w:val="both"/>
        <w:rPr>
          <w:rFonts w:asciiTheme="minorHAnsi" w:hAnsiTheme="minorHAnsi"/>
        </w:rPr>
      </w:pPr>
    </w:p>
    <w:p w:rsidR="00BA4821" w:rsidRPr="00CA1CB7" w:rsidRDefault="00BA4821" w:rsidP="00BA4821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BA4821" w:rsidRPr="00CA1CB7" w:rsidRDefault="00BA4821" w:rsidP="00BA4821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Główne cele w pracy dyrekcji szkoły i nauczycieli w roku szkolnym 2018/</w:t>
      </w:r>
      <w:r>
        <w:rPr>
          <w:rFonts w:cs="Arial"/>
          <w:sz w:val="24"/>
          <w:szCs w:val="24"/>
        </w:rPr>
        <w:t>20</w:t>
      </w:r>
      <w:r w:rsidRPr="00CA1CB7">
        <w:rPr>
          <w:rFonts w:cs="Arial"/>
          <w:sz w:val="24"/>
          <w:szCs w:val="24"/>
        </w:rPr>
        <w:t>19 zostały wskazane na podstawie kierunków polityki oświatowej MEN, wyników i wniosków z nadzoru pedagogicznego z ubiegłego roku szkolnego oraz misji naszej szkoły i statutowych zadań placówki oświatowej zakreślonych w prz</w:t>
      </w:r>
      <w:r>
        <w:rPr>
          <w:rFonts w:cs="Arial"/>
          <w:sz w:val="24"/>
          <w:szCs w:val="24"/>
        </w:rPr>
        <w:t>episach prawa oświatowego oraz p</w:t>
      </w:r>
      <w:r w:rsidRPr="00CA1CB7">
        <w:rPr>
          <w:rFonts w:cs="Arial"/>
          <w:sz w:val="24"/>
          <w:szCs w:val="24"/>
        </w:rPr>
        <w:t>rogramie wychowawczo-profilaktycznym.</w:t>
      </w:r>
    </w:p>
    <w:p w:rsidR="00BA4821" w:rsidRPr="00CA1CB7" w:rsidRDefault="00BA4821" w:rsidP="00BA4821">
      <w:pPr>
        <w:spacing w:after="0" w:line="240" w:lineRule="auto"/>
        <w:rPr>
          <w:rFonts w:cs="Arial"/>
          <w:sz w:val="24"/>
          <w:szCs w:val="24"/>
          <w:u w:val="single"/>
        </w:rPr>
      </w:pPr>
      <w:r w:rsidRPr="00CA1CB7">
        <w:rPr>
          <w:rFonts w:cs="Arial"/>
          <w:b/>
          <w:sz w:val="24"/>
          <w:szCs w:val="24"/>
          <w:u w:val="single"/>
        </w:rPr>
        <w:t>Głównymi  celami  pracy w roku szkolnym 2018/</w:t>
      </w:r>
      <w:r>
        <w:rPr>
          <w:rFonts w:cs="Arial"/>
          <w:b/>
          <w:sz w:val="24"/>
          <w:szCs w:val="24"/>
          <w:u w:val="single"/>
        </w:rPr>
        <w:t>20</w:t>
      </w:r>
      <w:r w:rsidRPr="00CA1CB7">
        <w:rPr>
          <w:rFonts w:cs="Arial"/>
          <w:b/>
          <w:sz w:val="24"/>
          <w:szCs w:val="24"/>
          <w:u w:val="single"/>
        </w:rPr>
        <w:t>19  było</w:t>
      </w:r>
      <w:r w:rsidRPr="00CA1CB7">
        <w:rPr>
          <w:rFonts w:cs="Arial"/>
          <w:sz w:val="24"/>
          <w:szCs w:val="24"/>
          <w:u w:val="single"/>
        </w:rPr>
        <w:t>:</w:t>
      </w:r>
    </w:p>
    <w:p w:rsidR="00BA4821" w:rsidRPr="00CA1CB7" w:rsidRDefault="00BA4821" w:rsidP="00BA4821">
      <w:pPr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rozpoznawanie</w:t>
      </w:r>
      <w:r w:rsidRPr="00CA1CB7">
        <w:rPr>
          <w:rFonts w:cs="Arial"/>
          <w:sz w:val="24"/>
          <w:szCs w:val="24"/>
        </w:rPr>
        <w:t xml:space="preserve"> edukacyjnych potrzeb i możliwości uczniów w cyklu kształcenia z uwzględnieniem jego rozwoju emocjonalno-społecznego, czyli rozwoju cech osobowościowych, które ułatwiają realizację celów np. wytrwałość, samokontrola, motywacja;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Dostosowanie organizacji codziennej pracy szkoły (</w:t>
      </w:r>
      <w:r w:rsidRPr="00CA1CB7">
        <w:rPr>
          <w:rFonts w:cs="Arial"/>
          <w:i/>
          <w:sz w:val="24"/>
          <w:szCs w:val="24"/>
        </w:rPr>
        <w:t>obowiązkowe zajęcia dydaktyczne, plany lekcji, higiena pracy, zagospodarowanie przestrzeni szkolnej, organizacja dożywiania)</w:t>
      </w:r>
      <w:r w:rsidRPr="00CA1CB7">
        <w:rPr>
          <w:rFonts w:cs="Arial"/>
          <w:sz w:val="24"/>
          <w:szCs w:val="24"/>
        </w:rPr>
        <w:t xml:space="preserve"> do wymogów higieny i bezpieczeństwa oraz przepisów prawa z uwzględnieniem możliwości organizacyjnych szkoły.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Opracowanie i realizacja Programu uczczenia 100 - rocznicy odzyskania niepodległości Polski - wychowanie patriotyczne.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Kształtowanie i upowszechnianie prozdrowotnych </w:t>
      </w:r>
      <w:proofErr w:type="spellStart"/>
      <w:r w:rsidRPr="00CA1CB7">
        <w:rPr>
          <w:rFonts w:cs="Arial"/>
          <w:sz w:val="24"/>
          <w:szCs w:val="24"/>
        </w:rPr>
        <w:t>zachowań</w:t>
      </w:r>
      <w:proofErr w:type="spellEnd"/>
      <w:r w:rsidRPr="00CA1CB7">
        <w:rPr>
          <w:rFonts w:cs="Arial"/>
          <w:sz w:val="24"/>
          <w:szCs w:val="24"/>
        </w:rPr>
        <w:t xml:space="preserve"> wśród dzieci i młodzieży.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Dostosowywanie na etapie planowania oraz modyfikowanie, w trakcie realizacji, procesu edukacyjnego i procesów wspomagania rozwoju i edukacji do indywidualnych potrzeb edukacyjnych uczniów oraz ich możliwości, w oparciu o wyniki obserwacji ucznia, diagnozy środowiskowej i systematycznie prowadzonych przez nauczycieli badań edukacyjnych.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Opracowanie i wdrożenie Systemu Wewnętrznego Doradztwa Zawodowego. Ewaluacja funkcjonalności i efektywności systemu w klasach programowo najwyższych w miesiącu czerwcu 2019 r.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Kształtowanie umiejętności uczniów w zakresie korzystania z zasobów internetowych w procesie edukacji, samokształcenia, rozwoju i pogłębiania zainteresowań oraz jako sposobu komunikacji z życiu społecznym.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Zdiagnozowanie czynników chroniących i czynników ryzyka w celu przeciwdziałania używania narkotyków 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Systematyczne włączanie rodziców w organizację pracy szkoły oraz proces edukacyjny własnych dzieci. Aktywizowanie działalności Rady Rodziców.</w:t>
      </w:r>
    </w:p>
    <w:p w:rsidR="00BA4821" w:rsidRPr="00CA1CB7" w:rsidRDefault="00BA4821" w:rsidP="00CB277B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Zapewnianie bezpieczeństwa uczniom, w tym:</w:t>
      </w:r>
    </w:p>
    <w:p w:rsidR="00BA4821" w:rsidRPr="00CA1CB7" w:rsidRDefault="00BA4821" w:rsidP="00CB277B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pogłębianie umiejętności nauczycieli w zakresie organizacji wycieczek szkolnych                   i krajoznawstwa </w:t>
      </w:r>
      <w:r w:rsidRPr="00CA1CB7">
        <w:rPr>
          <w:rFonts w:cs="Arial"/>
          <w:i/>
          <w:sz w:val="24"/>
          <w:szCs w:val="24"/>
        </w:rPr>
        <w:t xml:space="preserve">(szkolenia, aktualizacja Regulaminu wycieczek, </w:t>
      </w:r>
      <w:r>
        <w:rPr>
          <w:rFonts w:cs="Arial"/>
          <w:i/>
          <w:sz w:val="24"/>
          <w:szCs w:val="24"/>
        </w:rPr>
        <w:t>Procedury</w:t>
      </w:r>
      <w:r w:rsidRPr="00CA1CB7">
        <w:rPr>
          <w:rFonts w:cs="Arial"/>
          <w:i/>
          <w:sz w:val="24"/>
          <w:szCs w:val="24"/>
        </w:rPr>
        <w:t xml:space="preserve"> </w:t>
      </w:r>
      <w:r>
        <w:rPr>
          <w:rFonts w:cs="Arial"/>
          <w:i/>
          <w:sz w:val="24"/>
          <w:szCs w:val="24"/>
        </w:rPr>
        <w:t>postępowania w sytuacjach trudnych wychowawczo</w:t>
      </w:r>
      <w:r w:rsidRPr="00CA1CB7">
        <w:rPr>
          <w:rFonts w:cs="Arial"/>
          <w:i/>
          <w:sz w:val="24"/>
          <w:szCs w:val="24"/>
        </w:rPr>
        <w:t>),</w:t>
      </w:r>
    </w:p>
    <w:p w:rsidR="00BA4821" w:rsidRPr="00CA1CB7" w:rsidRDefault="00BA4821" w:rsidP="00CB277B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przestrzeganie zasad zawartych w regulaminach dotyczących zapewnienia bezpieczeństwa uczniom w szkole</w:t>
      </w:r>
    </w:p>
    <w:p w:rsidR="00BA4821" w:rsidRPr="00CA1CB7" w:rsidRDefault="00BA4821" w:rsidP="00CB277B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lastRenderedPageBreak/>
        <w:t xml:space="preserve">  </w:t>
      </w:r>
      <w:r w:rsidRPr="00CA1CB7">
        <w:rPr>
          <w:rFonts w:cs="Arial"/>
          <w:sz w:val="24"/>
          <w:szCs w:val="24"/>
        </w:rPr>
        <w:t>kształtowanie umiejętności uczniów w zakresie prawidłowego funkcjonowania                 w środowisku cyfrowym, w szczególności w środowisku tzw. nowych mediów,</w:t>
      </w:r>
    </w:p>
    <w:p w:rsidR="00BA4821" w:rsidRPr="00CA1CB7" w:rsidRDefault="00BA4821" w:rsidP="00CB277B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t xml:space="preserve"> </w:t>
      </w:r>
      <w:r w:rsidRPr="00CA1CB7">
        <w:rPr>
          <w:rFonts w:cs="Arial"/>
          <w:sz w:val="24"/>
          <w:szCs w:val="24"/>
        </w:rPr>
        <w:t>z</w:t>
      </w:r>
      <w:r w:rsidRPr="00CA1CB7">
        <w:rPr>
          <w:rFonts w:eastAsia="Times New Roman" w:cs="Arial"/>
          <w:sz w:val="24"/>
          <w:szCs w:val="24"/>
          <w:lang w:eastAsia="pl-PL"/>
        </w:rPr>
        <w:t>większanie skuteczności działań wychowawczych i profilaktycznych na rzecz</w:t>
      </w:r>
      <w:r w:rsidRPr="00CA1CB7">
        <w:rPr>
          <w:rFonts w:eastAsia="Times New Roman" w:cs="Arial"/>
          <w:sz w:val="24"/>
          <w:szCs w:val="24"/>
          <w:lang w:eastAsia="pl-PL"/>
        </w:rPr>
        <w:br/>
        <w:t>bezpieczeństwa i tworzenia przyjaznego środowiska w szkole, w szczególności przeciwdziałanie krzywdzeniu dzieci zarówno w świecie realnym, jak i w Internecie,</w:t>
      </w:r>
    </w:p>
    <w:p w:rsidR="00BA4821" w:rsidRPr="00CA1CB7" w:rsidRDefault="00BA4821" w:rsidP="00CB277B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t xml:space="preserve">  </w:t>
      </w:r>
      <w:r w:rsidRPr="00CA1CB7">
        <w:rPr>
          <w:rFonts w:cs="Arial"/>
          <w:sz w:val="24"/>
          <w:szCs w:val="24"/>
        </w:rPr>
        <w:t>przeciwdziałanie używaniu substancji psychoaktywnych przez uczniów,</w:t>
      </w:r>
    </w:p>
    <w:p w:rsidR="00BA4821" w:rsidRPr="00CA1CB7" w:rsidRDefault="00BA4821" w:rsidP="00CB277B">
      <w:pPr>
        <w:pStyle w:val="Akapitzlist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Wspomaganie rozwoju zawodowego nauczycieli, w formie szkoleń zewnętrznych, e-szkoleń i WDN-u </w:t>
      </w:r>
    </w:p>
    <w:p w:rsidR="00BA4821" w:rsidRPr="00CA1CB7" w:rsidRDefault="00BA4821" w:rsidP="00BA4821">
      <w:pPr>
        <w:tabs>
          <w:tab w:val="left" w:pos="709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CA1CB7" w:rsidRDefault="00BA4821" w:rsidP="00BA4821">
      <w:pPr>
        <w:shd w:val="clear" w:color="auto" w:fill="ECFDFE"/>
        <w:ind w:left="567" w:hanging="567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 xml:space="preserve">2.2.  Priorytety dyrektora w zakresie nadzoru pedagogicznego  w roku szk. 2018/2019  </w:t>
      </w:r>
    </w:p>
    <w:p w:rsidR="00BA4821" w:rsidRPr="00CA1CB7" w:rsidRDefault="00BA4821" w:rsidP="00BA4821">
      <w:pPr>
        <w:rPr>
          <w:rFonts w:cs="Arial"/>
          <w:sz w:val="24"/>
          <w:szCs w:val="24"/>
          <w:u w:val="single"/>
        </w:rPr>
      </w:pPr>
      <w:r w:rsidRPr="00CA1CB7">
        <w:rPr>
          <w:rFonts w:cs="Arial"/>
          <w:sz w:val="24"/>
          <w:szCs w:val="24"/>
          <w:u w:val="single"/>
        </w:rPr>
        <w:t>W roku szkolnym 2018/19 szczególnemu nadzorowi podlegały:</w:t>
      </w:r>
    </w:p>
    <w:p w:rsidR="00BA4821" w:rsidRPr="00CA1CB7" w:rsidRDefault="00BA4821" w:rsidP="00CB277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Realizacja doradztwa zawodowego na zajęciach ujętych w ramowych planach nauczania oraz w formach sprawowanej pomocy </w:t>
      </w:r>
      <w:proofErr w:type="spellStart"/>
      <w:r w:rsidRPr="00CA1CB7">
        <w:rPr>
          <w:rFonts w:cs="Arial"/>
          <w:sz w:val="24"/>
          <w:szCs w:val="24"/>
        </w:rPr>
        <w:t>psychologiczno</w:t>
      </w:r>
      <w:proofErr w:type="spellEnd"/>
      <w:r w:rsidRPr="00CA1CB7">
        <w:rPr>
          <w:rFonts w:cs="Arial"/>
          <w:sz w:val="24"/>
          <w:szCs w:val="24"/>
        </w:rPr>
        <w:t xml:space="preserve"> - pedagogicznej, a także w bieżącej edukacji przedmiotowej przez nauczycieli i wychowawcę.</w:t>
      </w:r>
    </w:p>
    <w:p w:rsidR="00BA4821" w:rsidRPr="00CA1CB7" w:rsidRDefault="00BA4821" w:rsidP="00BA4821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Realizacja zadań pedagoga szkolnego oraz specjalistów zatrudnionych w szkole w ramach tygodniowego wymiaru pensum. Kontrola poprawności dokumentowania zajęć.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Organizacja wycieczek szkolnych, wyjść poza szkołę oraz sprawowanie dyżurów – przestrzeganie przepisów prawa, bezpieczeństwa, prowadzenie dokumentacji oraz rejestru wyjść.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 Realizacja nowej podstawy programowej kształcenia ogólnego z poszczególnych przedmiotów, a w szczególności: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uwzględnianie zalecanych warunków i sposobów realizacji podstaw </w:t>
      </w:r>
      <w:r w:rsidRPr="00CA1CB7">
        <w:rPr>
          <w:rFonts w:cs="Arial"/>
          <w:sz w:val="24"/>
          <w:szCs w:val="24"/>
        </w:rPr>
        <w:br/>
        <w:t xml:space="preserve">programowych dla poszczególnych przedmiotów w planowaniu pracy nauczyciela </w:t>
      </w:r>
      <w:r w:rsidRPr="00CA1CB7">
        <w:rPr>
          <w:rFonts w:cs="Arial"/>
          <w:sz w:val="24"/>
          <w:szCs w:val="24"/>
        </w:rPr>
        <w:br/>
        <w:t>i bieżącej pracy;</w:t>
      </w:r>
    </w:p>
    <w:p w:rsidR="00BA4821" w:rsidRPr="00CA1CB7" w:rsidRDefault="00BA4821" w:rsidP="00CB277B">
      <w:pPr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kontrola planów pracy nauczyciela (rozkładów materiałów) </w:t>
      </w:r>
    </w:p>
    <w:p w:rsidR="00BA4821" w:rsidRPr="00CA1CB7" w:rsidRDefault="00BA4821" w:rsidP="00CB277B">
      <w:pPr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kontrola dostosowania wymagań edukacyjnych do możliwości i potrzeb uczniów ze specjalnymi potrzebami edukacyjnymi;</w:t>
      </w:r>
    </w:p>
    <w:p w:rsidR="00BA4821" w:rsidRPr="00CA1CB7" w:rsidRDefault="00BA4821" w:rsidP="00CB277B">
      <w:pPr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wykorzystywania zasobów szkoły i środowiska w procesie kształcenia;</w:t>
      </w:r>
    </w:p>
    <w:p w:rsidR="00BA4821" w:rsidRPr="00CA1CB7" w:rsidRDefault="00BA4821" w:rsidP="00BA4821">
      <w:pPr>
        <w:tabs>
          <w:tab w:val="left" w:pos="284"/>
        </w:tabs>
        <w:spacing w:after="0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Przestrzeganie zasad „</w:t>
      </w:r>
      <w:r>
        <w:rPr>
          <w:rFonts w:cs="Arial"/>
          <w:i/>
          <w:sz w:val="24"/>
          <w:szCs w:val="24"/>
        </w:rPr>
        <w:t xml:space="preserve">Systemu Pomocy </w:t>
      </w:r>
      <w:proofErr w:type="spellStart"/>
      <w:r w:rsidRPr="00CA1CB7">
        <w:rPr>
          <w:rFonts w:cs="Arial"/>
          <w:i/>
          <w:sz w:val="24"/>
          <w:szCs w:val="24"/>
        </w:rPr>
        <w:t>pp</w:t>
      </w:r>
      <w:proofErr w:type="spellEnd"/>
      <w:r w:rsidRPr="00CA1CB7">
        <w:rPr>
          <w:rFonts w:cs="Arial"/>
          <w:i/>
          <w:sz w:val="24"/>
          <w:szCs w:val="24"/>
        </w:rPr>
        <w:t xml:space="preserve"> w szkole”, </w:t>
      </w:r>
      <w:r w:rsidRPr="00CA1CB7">
        <w:rPr>
          <w:rFonts w:cs="Arial"/>
          <w:sz w:val="24"/>
          <w:szCs w:val="24"/>
        </w:rPr>
        <w:t>a w szczególności:</w:t>
      </w:r>
    </w:p>
    <w:p w:rsidR="00BA4821" w:rsidRPr="00CA1CB7" w:rsidRDefault="00BA4821" w:rsidP="00CB277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udzielanie pomocy </w:t>
      </w:r>
      <w:proofErr w:type="spellStart"/>
      <w:r w:rsidRPr="00CA1CB7">
        <w:rPr>
          <w:rFonts w:cs="Arial"/>
          <w:sz w:val="24"/>
          <w:szCs w:val="24"/>
        </w:rPr>
        <w:t>pp</w:t>
      </w:r>
      <w:proofErr w:type="spellEnd"/>
      <w:r w:rsidRPr="00CA1CB7">
        <w:rPr>
          <w:rFonts w:cs="Arial"/>
          <w:sz w:val="24"/>
          <w:szCs w:val="24"/>
        </w:rPr>
        <w:t xml:space="preserve"> przez nauczycieli w bieżącej pracy z uczniem;</w:t>
      </w:r>
    </w:p>
    <w:p w:rsidR="00BA4821" w:rsidRPr="00CA1CB7" w:rsidRDefault="00BA4821" w:rsidP="00CB277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współpraca nauczycieli pracujących w jednym oddziale w zakresie komunikowania się o postępach ucznia, wypracowania ujednoliconych sposobów </w:t>
      </w:r>
      <w:r>
        <w:rPr>
          <w:rFonts w:cs="Arial"/>
          <w:sz w:val="24"/>
          <w:szCs w:val="24"/>
        </w:rPr>
        <w:t xml:space="preserve">i metod pracy </w:t>
      </w:r>
      <w:r w:rsidRPr="00CA1CB7">
        <w:rPr>
          <w:rFonts w:cs="Arial"/>
          <w:sz w:val="24"/>
          <w:szCs w:val="24"/>
        </w:rPr>
        <w:t>z uczniem, wzajemnej pomocy;</w:t>
      </w:r>
    </w:p>
    <w:p w:rsidR="00BA4821" w:rsidRPr="00CA1CB7" w:rsidRDefault="00BA4821" w:rsidP="00CB277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realizacja zaleceń wskazanych w IPET –ach;</w:t>
      </w:r>
    </w:p>
    <w:p w:rsidR="00BA4821" w:rsidRPr="00CA1CB7" w:rsidRDefault="00BA4821" w:rsidP="00CB277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indywidualizacja nauczania na zajęciach dydaktycznych,</w:t>
      </w:r>
    </w:p>
    <w:p w:rsidR="00BA4821" w:rsidRPr="00CA1CB7" w:rsidRDefault="00BA4821" w:rsidP="00CB277B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spełnianie przez wychowawcę klasowego funkcji koordynatora pomocy </w:t>
      </w:r>
      <w:proofErr w:type="spellStart"/>
      <w:r w:rsidRPr="00CA1CB7">
        <w:rPr>
          <w:rFonts w:cs="Arial"/>
          <w:sz w:val="24"/>
          <w:szCs w:val="24"/>
        </w:rPr>
        <w:t>pp</w:t>
      </w:r>
      <w:proofErr w:type="spellEnd"/>
      <w:r w:rsidRPr="00CA1CB7">
        <w:rPr>
          <w:rFonts w:cs="Arial"/>
          <w:sz w:val="24"/>
          <w:szCs w:val="24"/>
        </w:rPr>
        <w:t xml:space="preserve"> w klasie. </w:t>
      </w:r>
    </w:p>
    <w:p w:rsidR="00BA4821" w:rsidRPr="00CA1CB7" w:rsidRDefault="00BA4821" w:rsidP="00CB277B">
      <w:pPr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lastRenderedPageBreak/>
        <w:t>Sposób dostosowania wymagań edukacyjnych z poszczególnych edukacji dla uczniów objętych pom</w:t>
      </w:r>
      <w:r>
        <w:rPr>
          <w:rFonts w:cs="Arial"/>
          <w:sz w:val="24"/>
          <w:szCs w:val="24"/>
        </w:rPr>
        <w:t>ocą psychologiczno-pedagogiczną.</w:t>
      </w:r>
    </w:p>
    <w:p w:rsidR="00BA4821" w:rsidRPr="00CA1CB7" w:rsidRDefault="00BA4821" w:rsidP="00BA4821">
      <w:pPr>
        <w:tabs>
          <w:tab w:val="left" w:pos="1134"/>
        </w:tabs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Ocenianie spełniania funkcji wychowawczej szkoły poprzez r</w:t>
      </w:r>
      <w:r>
        <w:rPr>
          <w:rFonts w:cs="Arial"/>
          <w:sz w:val="24"/>
          <w:szCs w:val="24"/>
        </w:rPr>
        <w:t>ealizację programu wychowawczo</w:t>
      </w:r>
      <w:r w:rsidRPr="00CA1CB7">
        <w:rPr>
          <w:rFonts w:cs="Arial"/>
          <w:sz w:val="24"/>
          <w:szCs w:val="24"/>
        </w:rPr>
        <w:t xml:space="preserve"> – profilaktycznego, a w szczególności w celu wzmacniania czynnik</w:t>
      </w:r>
      <w:r>
        <w:rPr>
          <w:rFonts w:cs="Arial"/>
          <w:sz w:val="24"/>
          <w:szCs w:val="24"/>
        </w:rPr>
        <w:t>ów chroniących</w:t>
      </w:r>
      <w:r w:rsidRPr="00CA1CB7">
        <w:rPr>
          <w:rFonts w:cs="Arial"/>
          <w:sz w:val="24"/>
          <w:szCs w:val="24"/>
        </w:rPr>
        <w:t xml:space="preserve"> i obniżanie zagrożenia w obszarach zdiagnozowanych </w:t>
      </w:r>
      <w:proofErr w:type="spellStart"/>
      <w:r w:rsidRPr="00CA1CB7">
        <w:rPr>
          <w:rFonts w:cs="Arial"/>
          <w:sz w:val="24"/>
          <w:szCs w:val="24"/>
        </w:rPr>
        <w:t>ryzyk</w:t>
      </w:r>
      <w:proofErr w:type="spellEnd"/>
      <w:r w:rsidRPr="00CA1CB7">
        <w:rPr>
          <w:rFonts w:cs="Arial"/>
          <w:sz w:val="24"/>
          <w:szCs w:val="24"/>
        </w:rPr>
        <w:t>.</w:t>
      </w:r>
    </w:p>
    <w:p w:rsidR="00BA4821" w:rsidRPr="00CA1CB7" w:rsidRDefault="00BA4821" w:rsidP="00BA4821">
      <w:pPr>
        <w:tabs>
          <w:tab w:val="left" w:pos="284"/>
        </w:tabs>
        <w:spacing w:after="0" w:line="240" w:lineRule="auto"/>
        <w:ind w:left="284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 Monitorowanie pracy zespołowej nauczycieli, w szczególności w zakresie:</w:t>
      </w:r>
    </w:p>
    <w:p w:rsidR="00BA4821" w:rsidRPr="00CA1CB7" w:rsidRDefault="00BA4821" w:rsidP="00CB277B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wspólnego planowania i realizacji procesów edukacyjnych;</w:t>
      </w:r>
    </w:p>
    <w:p w:rsidR="00BA4821" w:rsidRPr="00CA1CB7" w:rsidRDefault="00BA4821" w:rsidP="00CB277B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wzajemnej pomocy, wymianie doświadczeń;</w:t>
      </w:r>
    </w:p>
    <w:p w:rsidR="00BA4821" w:rsidRPr="00CA1CB7" w:rsidRDefault="00BA4821" w:rsidP="00CB277B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dokumentowania pracy zespołów;</w:t>
      </w:r>
    </w:p>
    <w:p w:rsidR="00BA4821" w:rsidRPr="00CA1CB7" w:rsidRDefault="00BA4821" w:rsidP="00CB277B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analizowania jakościowego wyników egzaminów zewnętrznych i wyników wewnętrznych badań edukacyjnych i formułowania wniosków do dalszej pracy;</w:t>
      </w:r>
    </w:p>
    <w:p w:rsidR="00BA4821" w:rsidRDefault="00BA4821" w:rsidP="00CB277B">
      <w:pPr>
        <w:numPr>
          <w:ilvl w:val="0"/>
          <w:numId w:val="8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realizacja wniosków z analizy badań edukacyjnych uczniów. </w:t>
      </w:r>
    </w:p>
    <w:p w:rsidR="00BA4821" w:rsidRPr="00CA1CB7" w:rsidRDefault="00BA4821" w:rsidP="00BA4821">
      <w:pPr>
        <w:tabs>
          <w:tab w:val="left" w:pos="1134"/>
        </w:tabs>
        <w:spacing w:after="0" w:line="240" w:lineRule="auto"/>
        <w:ind w:left="1134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Ocena poprawności stosowania przez nauczycieli prawa oświatowego w praktyce szkolnej.</w:t>
      </w:r>
    </w:p>
    <w:p w:rsidR="00BA4821" w:rsidRPr="00CA1CB7" w:rsidRDefault="00BA4821" w:rsidP="00BA4821">
      <w:pPr>
        <w:spacing w:after="0"/>
        <w:ind w:left="284"/>
        <w:jc w:val="both"/>
        <w:rPr>
          <w:rFonts w:cs="Arial"/>
          <w:sz w:val="24"/>
          <w:szCs w:val="24"/>
        </w:rPr>
      </w:pPr>
    </w:p>
    <w:p w:rsidR="00BA4821" w:rsidRDefault="00BA4821" w:rsidP="00BA4821">
      <w:p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</w:rPr>
      </w:pPr>
    </w:p>
    <w:p w:rsidR="00BA4821" w:rsidRPr="00CA1CB7" w:rsidRDefault="00BA4821" w:rsidP="00BA4821">
      <w:pPr>
        <w:shd w:val="clear" w:color="auto" w:fill="ECFDFE"/>
        <w:ind w:left="567" w:hanging="567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 xml:space="preserve">2.3. Sprawozdanie z realizacji priorytetów pracy szkoły w roku szk. 2018/2019  </w:t>
      </w:r>
    </w:p>
    <w:p w:rsidR="00BA4821" w:rsidRPr="00006D71" w:rsidRDefault="00BA4821" w:rsidP="00CB277B">
      <w:pPr>
        <w:pStyle w:val="Akapitzlist"/>
        <w:numPr>
          <w:ilvl w:val="0"/>
          <w:numId w:val="9"/>
        </w:numPr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>Wdrożenie wewnętrznych zasad systemowego rozpoznawania edukacyjnych potrzeb i możliwości uczniów w cyklu kształcenia z uwzględnieniem jego rozwoju emocjonalno-społecznego</w:t>
      </w:r>
    </w:p>
    <w:p w:rsidR="00BA4821" w:rsidRPr="00CA1CB7" w:rsidRDefault="00BA4821" w:rsidP="00CB277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 miesiącu wrześniu 2018 roku nauczyciele dokonali analizy osiągnięć uczniów z poprzedniego etapu edukacyjnego w celu ustalenia możliwości i potrzeb uczniów w danym oddziale – analiza przeprowadzana była z wykorzystaniem wyników sprawdzianów/egzaminów zewnętrznych, sprawdzianów „na wejściu” oraz  informacji zawartych w opiniach i orzeczeniach.</w:t>
      </w:r>
    </w:p>
    <w:p w:rsidR="00BA4821" w:rsidRPr="00CA1CB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opracowano plan badań edukacyjnych  na rok szkolny 2018/2019, który przedstawia poniższa tabela.</w:t>
      </w:r>
    </w:p>
    <w:p w:rsidR="00BA4821" w:rsidRPr="00CA1CB7" w:rsidRDefault="00BA4821" w:rsidP="00BA4821">
      <w:pPr>
        <w:pStyle w:val="Akapitzlist"/>
        <w:rPr>
          <w:rFonts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Klasa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Zakres badania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Termin</w:t>
            </w: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 z edukacji polonistycznej i matematycznej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2018/maj 2019</w:t>
            </w: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Czytanie ze zrozumieniem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Październik 2018/maj 2019</w:t>
            </w: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III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Trzecioteścik – sprawdzian kompetencji i umiejętności uczniów kończących I etap edukacji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Badanie kompetencji językowych z języka angielskiego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Kwiecień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Maj 2019</w:t>
            </w: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IV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 z matematyki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Redagowanie wypowiedzi pisemnej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poziomu wiadomości przyrodniczych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końcowa z historii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sprawności fizycznej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lastRenderedPageBreak/>
              <w:t>Czerwiec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Czerwiec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</w:t>
            </w:r>
          </w:p>
        </w:tc>
      </w:tr>
      <w:tr w:rsidR="00BA4821" w:rsidRPr="00CA1CB7" w:rsidTr="00BA4821"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lastRenderedPageBreak/>
              <w:t>VI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Badanie sprawności rachunkowej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Marzec 2019</w:t>
            </w:r>
          </w:p>
        </w:tc>
      </w:tr>
      <w:tr w:rsidR="00BA4821" w:rsidRPr="00CA1CB7" w:rsidTr="00BA4821">
        <w:trPr>
          <w:trHeight w:val="1223"/>
        </w:trPr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VII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 z fizyki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poziomu wiadomości z chemii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Czerwiec 2019</w:t>
            </w:r>
          </w:p>
        </w:tc>
      </w:tr>
      <w:tr w:rsidR="00BA4821" w:rsidRPr="00CA1CB7" w:rsidTr="00BA4821">
        <w:trPr>
          <w:trHeight w:val="299"/>
        </w:trPr>
        <w:tc>
          <w:tcPr>
            <w:tcW w:w="3070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VIII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z języka niemieckiego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z języka angielskiego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Próbny sprawdzian z języka polskiego z Operonem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Próbny sprawdzian z matematyki z Operonem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Próbny sprawdzian z języka angielskiego i języka niemieckiego z Operonem</w:t>
            </w:r>
          </w:p>
        </w:tc>
        <w:tc>
          <w:tcPr>
            <w:tcW w:w="3071" w:type="dxa"/>
          </w:tcPr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649FD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</w:tc>
      </w:tr>
    </w:tbl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Opracowano System pomocy psychologiczno-pedagogicznej uczniom posiadającym opinie poradni </w:t>
      </w:r>
      <w:proofErr w:type="spellStart"/>
      <w:r w:rsidRPr="00CA1CB7">
        <w:rPr>
          <w:rFonts w:cs="Arial"/>
          <w:sz w:val="24"/>
          <w:szCs w:val="24"/>
        </w:rPr>
        <w:t>pp</w:t>
      </w:r>
      <w:proofErr w:type="spellEnd"/>
      <w:r w:rsidRPr="00CA1CB7">
        <w:rPr>
          <w:rFonts w:cs="Arial"/>
          <w:sz w:val="24"/>
          <w:szCs w:val="24"/>
        </w:rPr>
        <w:t xml:space="preserve"> i innym uczniom wymagającym różnorodnej pomocy psychologicznej. Do końca września 2018 roku dostosowano IPET-y do nowych przepisów prawnych. Pomoc psychologiczna była udzielana 42% uczniów w szkole. Identyfikowanie potrzeb dokonywali nauczyciele, także oni świadczyli tę</w:t>
      </w:r>
      <w:r>
        <w:rPr>
          <w:rFonts w:cs="Arial"/>
          <w:sz w:val="24"/>
          <w:szCs w:val="24"/>
        </w:rPr>
        <w:t xml:space="preserve"> pomoc w bezpośredniej pracy </w:t>
      </w:r>
      <w:r w:rsidRPr="00CA1CB7">
        <w:rPr>
          <w:rFonts w:cs="Arial"/>
          <w:sz w:val="24"/>
          <w:szCs w:val="24"/>
        </w:rPr>
        <w:t xml:space="preserve">z uczniami. </w:t>
      </w:r>
    </w:p>
    <w:p w:rsidR="00BA4821" w:rsidRPr="00CA1CB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W szkole powołano Zespół Do Spraw Pomocy Psychologiczno-Pedagogicznej , którego głównym zadaniem była troska o uczniów z orzeczeniami z poradni </w:t>
      </w:r>
      <w:proofErr w:type="spellStart"/>
      <w:r w:rsidRPr="00CA1CB7">
        <w:rPr>
          <w:rFonts w:cs="Arial"/>
          <w:sz w:val="24"/>
          <w:szCs w:val="24"/>
        </w:rPr>
        <w:t>psychologiczno</w:t>
      </w:r>
      <w:proofErr w:type="spellEnd"/>
      <w:r w:rsidRPr="00CA1CB7">
        <w:rPr>
          <w:rFonts w:cs="Arial"/>
          <w:sz w:val="24"/>
          <w:szCs w:val="24"/>
        </w:rPr>
        <w:t xml:space="preserve"> - pedagogicznej. Dla każdego z nich (</w:t>
      </w:r>
      <w:r w:rsidRPr="00CA1CB7">
        <w:rPr>
          <w:rFonts w:cs="Arial"/>
          <w:i/>
          <w:sz w:val="24"/>
          <w:szCs w:val="24"/>
        </w:rPr>
        <w:t>2 osoby)</w:t>
      </w:r>
      <w:r w:rsidRPr="00CA1CB7">
        <w:rPr>
          <w:rFonts w:cs="Arial"/>
          <w:sz w:val="24"/>
          <w:szCs w:val="24"/>
        </w:rPr>
        <w:t xml:space="preserve"> opracowano Indywidualny Program Edukacyjno- Terapeutyczny oraz dokonano dwukrotnie w roku szkolnym oceny efektywności rozwoju uczniów i skuteczności pracy.</w:t>
      </w:r>
    </w:p>
    <w:p w:rsidR="00BA4821" w:rsidRPr="00CA1CB7" w:rsidRDefault="00BA4821" w:rsidP="00BA4821">
      <w:pPr>
        <w:spacing w:after="0" w:line="240" w:lineRule="auto"/>
        <w:ind w:left="426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Zaj</w:t>
      </w:r>
      <w:r>
        <w:rPr>
          <w:rFonts w:cs="Arial"/>
          <w:sz w:val="24"/>
          <w:szCs w:val="24"/>
        </w:rPr>
        <w:t>ę</w:t>
      </w:r>
      <w:r w:rsidRPr="00CA1CB7">
        <w:rPr>
          <w:rFonts w:cs="Arial"/>
          <w:sz w:val="24"/>
          <w:szCs w:val="24"/>
        </w:rPr>
        <w:t>cia</w:t>
      </w:r>
      <w:r>
        <w:rPr>
          <w:rFonts w:cs="Arial"/>
          <w:sz w:val="24"/>
          <w:szCs w:val="24"/>
        </w:rPr>
        <w:t xml:space="preserve"> dydaktyczno-wyrównawcze</w:t>
      </w:r>
      <w:r w:rsidRPr="00CA1CB7">
        <w:rPr>
          <w:rFonts w:cs="Arial"/>
          <w:sz w:val="24"/>
          <w:szCs w:val="24"/>
        </w:rPr>
        <w:t xml:space="preserve"> w poszczególnych okresach szkolnych kierowane były dla zamkniętych grup oddziałowych, ale także skupiały na jednych zajęciach uczniów o konkretnych potrzebach i brakach, niezależnie od poziomu nauczania i klasy, do której uczeń uczęszczał. 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Modyfikowano, na podstawie śródrocznych wyników badań dydaktycznych prowadzonych przez nauczyciela</w:t>
      </w:r>
      <w:r>
        <w:rPr>
          <w:rFonts w:cs="Arial"/>
          <w:sz w:val="24"/>
          <w:szCs w:val="24"/>
        </w:rPr>
        <w:t>,</w:t>
      </w:r>
      <w:r w:rsidRPr="00CA1CB7">
        <w:rPr>
          <w:rFonts w:cs="Arial"/>
          <w:sz w:val="24"/>
          <w:szCs w:val="24"/>
        </w:rPr>
        <w:t xml:space="preserve"> plany pracy dydaktycznej (tematykę lekcji) oraz wprowadzano zmiany w tempie realizacji programów nauczania. 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Nauczyciele zostali przygotowani do opracowania dostosowań wymagań edukacyjnych dla uczniów ze specjalnymi potrzebami edukacyjnymi w zakresie organizacji nauczania, dobieranych treści kształcenia oraz najskuteczniejszych form i metod pracy.</w:t>
      </w:r>
    </w:p>
    <w:p w:rsidR="00BA4821" w:rsidRPr="00CA1CB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Zorganizowano zajęcia Integracji Sensorycznej, którymi objęto trzech uczniów.</w:t>
      </w:r>
    </w:p>
    <w:p w:rsidR="00BA4821" w:rsidRPr="00CA1CB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Członkowie Koła Emerytów</w:t>
      </w:r>
      <w:r>
        <w:rPr>
          <w:rFonts w:cs="Arial"/>
          <w:sz w:val="24"/>
          <w:szCs w:val="24"/>
        </w:rPr>
        <w:t xml:space="preserve"> i Rencistów</w:t>
      </w:r>
      <w:r w:rsidRPr="00CA1CB7">
        <w:rPr>
          <w:rFonts w:cs="Arial"/>
          <w:sz w:val="24"/>
          <w:szCs w:val="24"/>
        </w:rPr>
        <w:t xml:space="preserve"> w ramach współpracy ze szkołą, dwa razy w tygodniu przez cały rok szkolny, pomagali uczniowi mającemu trudności w nauce, w opanowaniu przerabianego podczas zajęć edukacyjnych materiału.</w:t>
      </w:r>
    </w:p>
    <w:p w:rsidR="00BA4821" w:rsidRPr="00CA1CB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Wzbogacono wyposażenie szkoły o pomoce dydaktyczne:</w:t>
      </w:r>
    </w:p>
    <w:p w:rsidR="00BA4821" w:rsidRPr="00CA1CB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CA1CB7" w:rsidRDefault="00BA4821" w:rsidP="00CB27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Programy multimedialne do prowadzenia zajęć wyrównawczych</w:t>
      </w:r>
    </w:p>
    <w:p w:rsidR="00BA4821" w:rsidRPr="00CA1CB7" w:rsidRDefault="00BA4821" w:rsidP="00CB27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Zorganizowano kącik integracji sensorycznej wraz z niezbędnym wyposażeniem</w:t>
      </w:r>
    </w:p>
    <w:p w:rsidR="00BA4821" w:rsidRPr="00CA1CB7" w:rsidRDefault="00BA4821" w:rsidP="00CB277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Zakupiono wibrator logopedyczny oraz pomoce metodyczne do prowadzenia zajęć logopedycznych „</w:t>
      </w:r>
      <w:proofErr w:type="spellStart"/>
      <w:r w:rsidRPr="00CA1CB7">
        <w:rPr>
          <w:rFonts w:cs="Arial"/>
          <w:sz w:val="24"/>
          <w:szCs w:val="24"/>
        </w:rPr>
        <w:t>Logogłoski</w:t>
      </w:r>
      <w:proofErr w:type="spellEnd"/>
      <w:r w:rsidRPr="00CA1CB7">
        <w:rPr>
          <w:rFonts w:cs="Arial"/>
          <w:sz w:val="24"/>
          <w:szCs w:val="24"/>
        </w:rPr>
        <w:t>”</w:t>
      </w:r>
    </w:p>
    <w:p w:rsidR="00BA4821" w:rsidRPr="00CA1CB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Dostosowanie organizacji codziennej pracy szkoły (</w:t>
      </w:r>
      <w:r w:rsidRPr="004A2767">
        <w:rPr>
          <w:rFonts w:cs="Arial"/>
          <w:b/>
          <w:i/>
          <w:sz w:val="24"/>
          <w:szCs w:val="24"/>
        </w:rPr>
        <w:t>obowiązkowe zajęcia dydaktyczne, plany lekcji, higiena pracy, zagospodarowanie przestrzeni szkolnej, organizacja dożywiania)</w:t>
      </w:r>
      <w:r w:rsidRPr="004A2767">
        <w:rPr>
          <w:rFonts w:cs="Arial"/>
          <w:b/>
          <w:sz w:val="24"/>
          <w:szCs w:val="24"/>
        </w:rPr>
        <w:t xml:space="preserve"> do wymogów higieny i bezpieczeństwa oraz przepisów prawa z uwzględnieniem możliwości organizacyjnych szkoły.</w:t>
      </w:r>
    </w:p>
    <w:p w:rsidR="00BA4821" w:rsidRPr="004A2767" w:rsidRDefault="00BA4821" w:rsidP="00BA4821">
      <w:pPr>
        <w:pStyle w:val="Akapitzlist"/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BA4821">
      <w:pPr>
        <w:ind w:left="426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 celu realizacji tego zadania, w szkole w roku szk. 2018/19 dokonano szeregu zmian, wynikających z wejścia w życie w dniu 29 listopada 2018 roku </w:t>
      </w:r>
      <w:r w:rsidRPr="004A2767">
        <w:rPr>
          <w:rFonts w:cs="Arial"/>
          <w:i/>
          <w:iCs/>
          <w:sz w:val="24"/>
          <w:szCs w:val="24"/>
        </w:rPr>
        <w:t>rozporządzenia Ministra Edukacji Narodowej z dn. 31.10.2018 r. zmieniającym rozporządzenie w sprawie bezpieczeństwa i higieny w publicznych i niepublicznych szkołach i placówkach (Dz.U. 2018 poz. 2140)</w:t>
      </w:r>
      <w:r w:rsidRPr="004A2767">
        <w:rPr>
          <w:rFonts w:cs="Arial"/>
          <w:sz w:val="24"/>
          <w:szCs w:val="24"/>
        </w:rPr>
        <w:t>, obejmujących: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Dostosowanie planu zajęć dydaktyczno-wychowawczych, tak aby uwzględniał zróżnicowanie zajęć w każdym dniu i równomierne obciążenie uczniów zajęciami w poszczególnych dniach tygodnia oraz brał pod uwagę możliwości psychofizyczne uczniów do podejmowania intensywnego wysiłku umysłowego w ciągu dnia.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Wygospodarowano miejsce w przejściu pomi</w:t>
      </w:r>
      <w:r>
        <w:rPr>
          <w:rFonts w:asciiTheme="minorHAnsi" w:hAnsiTheme="minorHAnsi"/>
          <w:sz w:val="24"/>
        </w:rPr>
        <w:t>ędzy halą sportową, a szkołą i z</w:t>
      </w:r>
      <w:r w:rsidRPr="004A2767">
        <w:rPr>
          <w:rFonts w:asciiTheme="minorHAnsi" w:hAnsiTheme="minorHAnsi"/>
          <w:sz w:val="24"/>
        </w:rPr>
        <w:t>ainstalowano tam dodatkowe szafki dla uczniów, umożliwiając pozostawienie w szkole podręczników i przyborów szkolnych.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 i wprowadzono „Rejestr wyjść grupowych uczniów”. Dyrektor oraz inni upoważnieni nauczyciele mają prowadzić rejestr wyjść grupowych uczniów, z wyjątkiem wycieczek. W rejestrze zapisywane są: data, miejsce i godzina wyjścia, cel i program wyjścia, miejsce i godzinę powrotu, imiona i nazwiska opiekunów i ich podpisy oraz liczbę uczniów.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 i wprowadzono nowy regulamin wycieczek szkolnych zgodny z Rozporządzeniem Ministra Edukacji Narodowej z dnia 25 maja 2018r. w sprawie warunków i sposobu organizowania przez publiczne przedszkola , szkoły i placówki, krajoznawstwa i turystyki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 xml:space="preserve">Zabezpieczano przed poślizgiem przejścia na terenie szkoły oraz oczyszczano je ze śniegu i lodu. </w:t>
      </w:r>
    </w:p>
    <w:p w:rsidR="00BA4821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B0446B">
        <w:rPr>
          <w:rFonts w:asciiTheme="minorHAnsi" w:hAnsiTheme="minorHAnsi"/>
          <w:sz w:val="24"/>
        </w:rPr>
        <w:t xml:space="preserve">Dostosowano długość przerw międzylekcyjnych. Dyrektor ustalił długość przerw między lekcjami i zorganizował je tak aby uczniowie mogli zjeść w optymalnych warunkach posiłek na terenie placówki. Wprowadzono dwie przerwy obiadowe: dłuższą 20- minutową dla klas I-IV i 15- minutową dla klas V-VIII. </w:t>
      </w:r>
    </w:p>
    <w:p w:rsidR="00BA4821" w:rsidRPr="00B0446B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B0446B">
        <w:rPr>
          <w:rFonts w:asciiTheme="minorHAnsi" w:hAnsiTheme="minorHAnsi"/>
          <w:sz w:val="24"/>
        </w:rPr>
        <w:t xml:space="preserve">Prace remontowe na terenie placówki (remont łazienek, malowanie pomieszczenia szatni, remont świetlicy i korytarza łączącego hol ze stołówką) zorganizowano w sposób nienarażający bezpieczeństwa osób pozostających pod </w:t>
      </w:r>
      <w:r w:rsidRPr="00B0446B">
        <w:rPr>
          <w:rFonts w:asciiTheme="minorHAnsi" w:hAnsiTheme="minorHAnsi"/>
          <w:sz w:val="24"/>
        </w:rPr>
        <w:lastRenderedPageBreak/>
        <w:t>opieką s</w:t>
      </w:r>
      <w:r>
        <w:rPr>
          <w:rFonts w:asciiTheme="minorHAnsi" w:hAnsiTheme="minorHAnsi"/>
          <w:sz w:val="24"/>
        </w:rPr>
        <w:t>zkoły. Miejsca, w których trwały</w:t>
      </w:r>
      <w:r w:rsidRPr="00B0446B">
        <w:rPr>
          <w:rFonts w:asciiTheme="minorHAnsi" w:hAnsiTheme="minorHAnsi"/>
          <w:sz w:val="24"/>
        </w:rPr>
        <w:t xml:space="preserve"> prace zabezpieczone zostały przed dostępem uczniów.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Na czas remontu łazienek dyrektor zapewnił uczniom korzystanie z toalet w hali sportowej.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Dyrektor zorganizował szkolenie w zakresie pierwszej pomocy. Wszyscy pracownicy placówki odbyli szkolenie w zakresie udzielania pierwszej pomocy.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Dyrektor przeprowadził radę pedagogiczną dotyczącą obowiązków w zakresie zapewnienia bezpieczeństwa uczniom wynikających z przepisów prawa oświatowego, procedur zachowania w sytuacjach kryzysowych i nadzwyczajnych (e-szkolenie BHP w placówkach oświatowych)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Opracowano, zmodyfikowa</w:t>
      </w:r>
      <w:r>
        <w:rPr>
          <w:rFonts w:asciiTheme="minorHAnsi" w:hAnsiTheme="minorHAnsi"/>
          <w:sz w:val="24"/>
        </w:rPr>
        <w:t>no i wprowadzono procedury postę</w:t>
      </w:r>
      <w:r w:rsidRPr="004A2767">
        <w:rPr>
          <w:rFonts w:asciiTheme="minorHAnsi" w:hAnsiTheme="minorHAnsi"/>
          <w:sz w:val="24"/>
        </w:rPr>
        <w:t>powania w sytuacjach trudnych wychowawczo oraz związanych z zagrożeniem dzieci i młodzieży przestępczością i demoralizacją.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Po przeprowadzeniu próbnej ewakuacji wprowadzono niezbędne zmiany w obowiązującej dotychczas procedurze ewakuacji.</w:t>
      </w:r>
    </w:p>
    <w:p w:rsidR="00BA4821" w:rsidRPr="004A2767" w:rsidRDefault="00BA4821" w:rsidP="00CB277B">
      <w:pPr>
        <w:pStyle w:val="baza"/>
        <w:numPr>
          <w:ilvl w:val="0"/>
          <w:numId w:val="12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Dostosowano wewnątrzszkolne regulacje w zakresie BHP w kwestii czasu na sporządzenie protokołu powypadkowego. Protokół powypadkowy powinien powstać do 21 dni od dnia zakończenia postępowania powypadkowego. W późniejszym terminie może powstać tylko w uzasadnionych przypadkach.</w:t>
      </w:r>
    </w:p>
    <w:p w:rsidR="00BA4821" w:rsidRDefault="00BA4821" w:rsidP="00CB277B">
      <w:pPr>
        <w:pStyle w:val="Akapitzlist"/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 xml:space="preserve">Opracowanie i realizacja Programu uczczenia 100 - rocznicy odzyskania niepodległości Polski - wychowanie patriotyczne. </w:t>
      </w:r>
    </w:p>
    <w:p w:rsidR="00482CD6" w:rsidRPr="00482CD6" w:rsidRDefault="00482CD6" w:rsidP="00482CD6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cs="Arial"/>
          <w:b/>
          <w:sz w:val="24"/>
          <w:szCs w:val="24"/>
        </w:rPr>
      </w:pPr>
    </w:p>
    <w:p w:rsidR="00BA4821" w:rsidRPr="003C7ECE" w:rsidRDefault="00BA4821" w:rsidP="00BA4821">
      <w:pPr>
        <w:spacing w:after="0" w:line="240" w:lineRule="auto"/>
        <w:ind w:left="36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W celu realizacji tego zadania, szkoła przystąpiła do konkursu „Szkoła młodych patriotów” w ramach, którego:</w:t>
      </w:r>
    </w:p>
    <w:p w:rsidR="00BA4821" w:rsidRPr="003C7ECE" w:rsidRDefault="00BA4821" w:rsidP="00BA4821">
      <w:pPr>
        <w:spacing w:after="0" w:line="240" w:lineRule="auto"/>
        <w:ind w:left="360"/>
        <w:jc w:val="both"/>
        <w:rPr>
          <w:rFonts w:cs="Arial"/>
          <w:sz w:val="24"/>
          <w:szCs w:val="24"/>
        </w:rPr>
      </w:pP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Przeprowadzono konwersatorium pt. Patriotyzm na co dzień, co dla mnie oznacza bycie patriotą”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Uczniowie wykonali</w:t>
      </w:r>
      <w:r>
        <w:rPr>
          <w:rFonts w:cs="Arial"/>
          <w:sz w:val="24"/>
          <w:szCs w:val="24"/>
        </w:rPr>
        <w:t xml:space="preserve"> plakaty, których tematem był „P</w:t>
      </w:r>
      <w:r w:rsidRPr="003C7ECE">
        <w:rPr>
          <w:rFonts w:cs="Arial"/>
          <w:sz w:val="24"/>
          <w:szCs w:val="24"/>
        </w:rPr>
        <w:t>atriotyzm dawniej i dziś”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Przygotowano plakaty „100. Rocznica odzyskania przez Polskę niepodległości</w:t>
      </w:r>
      <w:r>
        <w:rPr>
          <w:rFonts w:cs="Arial"/>
          <w:sz w:val="24"/>
          <w:szCs w:val="24"/>
        </w:rPr>
        <w:t>”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Przeprowadzono sondaż wśród uczniów, nauczycieli i mieszkańców miejscowości nt. postaw patriotycznych oraz roli patriotyzmu lokalnego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Przeprowadzono szkolny konkurs wiedzy pt. Historia Polski, a patriotyzm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Zorganizowano międzyszkolny Konkurs Poezji Patriotycznej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Zorganizowano szkolny Konkurs Pieśni Patriotycznej</w:t>
      </w:r>
    </w:p>
    <w:p w:rsidR="00BA4821" w:rsidRPr="003C7ECE" w:rsidRDefault="00BA4821" w:rsidP="00CB277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Przygotowano Kodeks Postaw Patriotycznych</w:t>
      </w:r>
    </w:p>
    <w:p w:rsidR="00BA4821" w:rsidRPr="003C7ECE" w:rsidRDefault="00BA4821" w:rsidP="00BA4821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</w:p>
    <w:p w:rsidR="00BA4821" w:rsidRPr="003C7ECE" w:rsidRDefault="00BA4821" w:rsidP="00BA4821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Poza tym uczniowie naszej szkoły wraz z nauczycielami wzięli udział w:</w:t>
      </w:r>
    </w:p>
    <w:p w:rsidR="00BA4821" w:rsidRPr="003C7ECE" w:rsidRDefault="00BA4821" w:rsidP="00BA4821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</w:p>
    <w:p w:rsidR="00BA4821" w:rsidRPr="003C7ECE" w:rsidRDefault="00BA4821" w:rsidP="00CB277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Biegu dla Niepodległej zorganizowanym przez Straż Graniczną, </w:t>
      </w:r>
    </w:p>
    <w:p w:rsidR="00BA4821" w:rsidRPr="003C7ECE" w:rsidRDefault="00BA4821" w:rsidP="00CB277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rodzinnym rajdzie rowerowym Dla Niepodległej</w:t>
      </w:r>
    </w:p>
    <w:p w:rsidR="00BA4821" w:rsidRPr="003C7ECE" w:rsidRDefault="00BA4821" w:rsidP="00CB277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obchodach Dnia Flagi zorganizowanych wspólnie z Radą Sołecką Niechorza</w:t>
      </w:r>
    </w:p>
    <w:p w:rsidR="00BA4821" w:rsidRDefault="00BA4821" w:rsidP="00BA4821">
      <w:pPr>
        <w:pStyle w:val="Akapitzlist"/>
        <w:spacing w:after="0" w:line="240" w:lineRule="auto"/>
        <w:jc w:val="both"/>
        <w:rPr>
          <w:rFonts w:ascii="Arial" w:hAnsi="Arial" w:cs="Arial"/>
        </w:rPr>
      </w:pPr>
      <w:r w:rsidRPr="006D20B0">
        <w:rPr>
          <w:rFonts w:ascii="Arial" w:hAnsi="Arial" w:cs="Arial"/>
        </w:rPr>
        <w:t xml:space="preserve"> </w:t>
      </w:r>
    </w:p>
    <w:p w:rsidR="00BA4821" w:rsidRPr="004A2767" w:rsidRDefault="00BA4821" w:rsidP="00CB277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 xml:space="preserve">Kształtowanie i upowszechnianie prozdrowotnych </w:t>
      </w:r>
      <w:proofErr w:type="spellStart"/>
      <w:r w:rsidRPr="004A2767">
        <w:rPr>
          <w:rFonts w:cs="Arial"/>
          <w:b/>
          <w:sz w:val="24"/>
          <w:szCs w:val="24"/>
        </w:rPr>
        <w:t>zachowań</w:t>
      </w:r>
      <w:proofErr w:type="spellEnd"/>
      <w:r w:rsidRPr="004A2767">
        <w:rPr>
          <w:rFonts w:cs="Arial"/>
          <w:b/>
          <w:sz w:val="24"/>
          <w:szCs w:val="24"/>
        </w:rPr>
        <w:t xml:space="preserve"> wśród dzieci i młodzieży. </w:t>
      </w:r>
    </w:p>
    <w:p w:rsidR="00BA4821" w:rsidRPr="004A2767" w:rsidRDefault="00BA4821" w:rsidP="00BA4821">
      <w:pPr>
        <w:rPr>
          <w:rFonts w:ascii="Arial" w:hAnsi="Arial" w:cs="Arial"/>
          <w:b/>
        </w:rPr>
      </w:pPr>
    </w:p>
    <w:p w:rsidR="00BA4821" w:rsidRPr="004A2767" w:rsidRDefault="00BA4821" w:rsidP="00BA4821">
      <w:pPr>
        <w:ind w:left="426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lastRenderedPageBreak/>
        <w:t>W celu realizacji tego zadania w szkole w roku szk. 2018/</w:t>
      </w:r>
      <w:r>
        <w:rPr>
          <w:rFonts w:cs="Arial"/>
          <w:sz w:val="24"/>
          <w:szCs w:val="24"/>
        </w:rPr>
        <w:t>20</w:t>
      </w:r>
      <w:r w:rsidRPr="004A2767">
        <w:rPr>
          <w:rFonts w:cs="Arial"/>
          <w:sz w:val="24"/>
          <w:szCs w:val="24"/>
        </w:rPr>
        <w:t>19 podejmowano szereg działań mających na celu zbudowanie spójnej koncepcji promocji zdrowia, w której:</w:t>
      </w:r>
    </w:p>
    <w:p w:rsidR="00BA4821" w:rsidRPr="004A2767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Zdrowie uwzględnione jest w misji szkoły, w modelu absolwenta, w celach i zadaniach szkoły oraz programie wychowawczo-profilaktycznym. Koncepcja pracy szkoły, jej struktura i organizacja sprzyjają uczestnictwu społeczności szkolnej w realizacji działań w zakresie promocji zdrowia oraz skuteczności i długofalowości tych działań.</w:t>
      </w:r>
    </w:p>
    <w:p w:rsidR="00BA4821" w:rsidRPr="004A2767" w:rsidRDefault="00BA4821" w:rsidP="00BA4821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Środowisko społeczne szkoły sprzyja zdrowiu i dobremu samopoczuciu uczniów  i pracowników – dobre relacje i współpraca między różnymi grupami społeczności szkolnej, szkołą i rodzicami, zarządzanie szkołą tworzą pozytywny jej klimat.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Środowisko fizyczne szkoły sprzyja zdrowiu i dobremu samopoczuciu uczniów  i pracowników – środowiskowo to obejmuje: teren szkoły i jej otoczenie, obiekty i sprzęt do rekreacji i aktywności fizycznej oraz organizacja posiłków, natomiast budynek jego pomieszczenia i organizacja zajęć, ze względu na małą ilość </w:t>
      </w:r>
      <w:proofErr w:type="spellStart"/>
      <w:r w:rsidRPr="004A2767">
        <w:rPr>
          <w:rFonts w:cs="Arial"/>
          <w:sz w:val="24"/>
          <w:szCs w:val="24"/>
        </w:rPr>
        <w:t>sal</w:t>
      </w:r>
      <w:proofErr w:type="spellEnd"/>
      <w:r w:rsidRPr="004A2767">
        <w:rPr>
          <w:rFonts w:cs="Arial"/>
          <w:sz w:val="24"/>
          <w:szCs w:val="24"/>
        </w:rPr>
        <w:t xml:space="preserve"> lekcyjnych, małą powierzchnię użytkową, a co za tym idzie trudności w organizacji zajęć, nie w pełni sprzyja zdrowiu i dobremu samopoczuciu uczniów.</w:t>
      </w:r>
    </w:p>
    <w:p w:rsidR="00BA4821" w:rsidRPr="004A276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 Rozwijane są umiejętności dbałości o zdrowie i kompetencji do działania uczniów  i pracowników – realizacja programu dydaktycznego i profilaktyczno-wychowawczego szkoły oraz inne działania z zakresu edukacji zdrowotnej adresowane do uczniów i pracowników, motywowanie ich do podejmowania działań dla zdrowia.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Podejmuje się współpracę z pracownikami medycznymi – pielęgniarką szkolną i innymi osobami oraz placówkami medycznymi sprawującymi opiekę zdrowotną nad uczniami (w tym nad uczniami o specjalnych potrzebach edukacyjnych i zdrowotnych) i pracownikami (np. w ramach medycyny pracy).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Szkoła realizuje edukację zdrowotną i program profilaktyki dla uczniów i dąży do poprawy skuteczności działań w tym zakresie.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Wzbogacono ofertę zajęć pozalekcyjnych o zajęcia promujące zdrowy styl życia – prowadzone są dodatkowe zajęcia sportowe SKS.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Przystąpiono do programu Trzymaj formę</w:t>
      </w:r>
      <w:r>
        <w:rPr>
          <w:rFonts w:cs="Arial"/>
          <w:sz w:val="24"/>
          <w:szCs w:val="24"/>
        </w:rPr>
        <w:t>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Przeprowadzono lekcje w związku ze Światowym Dniem Zdrowia</w:t>
      </w:r>
      <w:r>
        <w:rPr>
          <w:rFonts w:cs="Arial"/>
          <w:sz w:val="24"/>
          <w:szCs w:val="24"/>
        </w:rPr>
        <w:t>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Sklepik szkolny zaopatrywany jest w zdrową żywność</w:t>
      </w:r>
      <w:r>
        <w:rPr>
          <w:rFonts w:cs="Arial"/>
          <w:sz w:val="24"/>
          <w:szCs w:val="24"/>
        </w:rPr>
        <w:t>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Rodzice uczniów naszej szkoły codziennie dostarczają do sklepiku kanapki.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lastRenderedPageBreak/>
        <w:t>W klasie pierwszej kształtuje się właściwe nawyki żywieniowe poprzez wspólne spożywanie drugiego śniadania.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1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Wychowujemy do umiejętnego wykorzystania czasu wolnego poprzez organizację rajdów i zawodów rowerowych.  </w:t>
      </w:r>
    </w:p>
    <w:p w:rsidR="00BA4821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9"/>
        </w:numPr>
        <w:tabs>
          <w:tab w:val="left" w:pos="709"/>
        </w:tabs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Dostosowywanie na etapie planowania oraz modyfikowanie, w trakcie realizacji, procesu edukacyjnego i procesów wspomagania rozwoju i edukacji do indywidualnych potrzeb edukacyjnych uczniów oraz ich możliwości, w oparciu o wyniki obserwacji ucznia, diagnozy środowiskowej i systematycznie prowadzonych przez nauczycieli badań edukacyjnych.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 xml:space="preserve"> </w:t>
      </w:r>
    </w:p>
    <w:p w:rsidR="00BA4821" w:rsidRPr="00D66060" w:rsidRDefault="00BA4821" w:rsidP="00BA4821">
      <w:pPr>
        <w:spacing w:after="0" w:line="240" w:lineRule="auto"/>
        <w:ind w:left="1004"/>
        <w:jc w:val="both"/>
        <w:rPr>
          <w:rFonts w:ascii="Arial" w:hAnsi="Arial" w:cs="Arial"/>
        </w:rPr>
      </w:pPr>
    </w:p>
    <w:p w:rsidR="00BA4821" w:rsidRPr="004A2767" w:rsidRDefault="00BA4821" w:rsidP="00BA4821">
      <w:pPr>
        <w:tabs>
          <w:tab w:val="left" w:pos="0"/>
        </w:tabs>
        <w:spacing w:after="0"/>
        <w:jc w:val="both"/>
        <w:rPr>
          <w:rFonts w:cs="Arial"/>
          <w:b/>
          <w:sz w:val="24"/>
          <w:szCs w:val="24"/>
        </w:rPr>
      </w:pPr>
      <w:r>
        <w:rPr>
          <w:rFonts w:ascii="Arial" w:hAnsi="Arial" w:cs="Arial"/>
        </w:rPr>
        <w:tab/>
      </w:r>
      <w:r w:rsidRPr="004A2767">
        <w:rPr>
          <w:rFonts w:cs="Arial"/>
          <w:sz w:val="24"/>
          <w:szCs w:val="24"/>
        </w:rPr>
        <w:t>W celu realizacji tego zadania w szkole w roku szk. 2018/</w:t>
      </w:r>
      <w:r>
        <w:rPr>
          <w:rFonts w:cs="Arial"/>
          <w:sz w:val="24"/>
          <w:szCs w:val="24"/>
        </w:rPr>
        <w:t>20</w:t>
      </w:r>
      <w:r w:rsidRPr="004A2767">
        <w:rPr>
          <w:rFonts w:cs="Arial"/>
          <w:sz w:val="24"/>
          <w:szCs w:val="24"/>
        </w:rPr>
        <w:t xml:space="preserve">19:  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miesiącu wrześniu 2018 roku nauczyciele dokonali analizy osiągnięć uczniów z poprzedniego etapu edukacyjnego w celu ustalenia możliwości i potrzeb uczniów w danym oddziale – analiza przeprowadzana była z wykorzystaniem wyników sprawdzianów/egzaminów zewnętrznych, sprawdzianów „na wejściu” oraz informacji zawartych w opiniach i orzeczeniach.</w:t>
      </w:r>
    </w:p>
    <w:p w:rsidR="00BA4821" w:rsidRPr="004A276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numPr>
          <w:ilvl w:val="0"/>
          <w:numId w:val="17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Po ustaleniu braków w zakresie konkretnych umiejętności oraz podstawowych wiadomości uczniów, </w:t>
      </w:r>
      <w:r>
        <w:rPr>
          <w:rFonts w:cs="Arial"/>
          <w:sz w:val="24"/>
          <w:szCs w:val="24"/>
        </w:rPr>
        <w:t>od początku</w:t>
      </w:r>
      <w:r w:rsidRPr="004A2767">
        <w:rPr>
          <w:rFonts w:cs="Arial"/>
          <w:sz w:val="24"/>
          <w:szCs w:val="24"/>
        </w:rPr>
        <w:t xml:space="preserve"> września 2018 roku nauczyciele zorganizowali pierwszy rodzaj zajęć dydaktyczno-wyrównawczych. Były one kierowane do grup oddziałowych celem wyrównania braków w zakresie konkretnych umiejętności, których nieposiadanie utrudniałoby przyswajanie nowych treści. I tak:</w:t>
      </w:r>
    </w:p>
    <w:p w:rsidR="00BA4821" w:rsidRPr="004A2767" w:rsidRDefault="00BA4821" w:rsidP="00CB277B">
      <w:pPr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</w:t>
      </w:r>
      <w:r w:rsidRPr="004A2767">
        <w:rPr>
          <w:rFonts w:cs="Arial"/>
          <w:sz w:val="24"/>
          <w:szCs w:val="24"/>
        </w:rPr>
        <w:t xml:space="preserve"> uczniami klasy pierwszej odbyło się 31 godzin zajęć z kształcenia umiejętności czytania, liczenia, pisania. Kształtowane było poczucie pewności siebie i przezwyciężania trudności. </w:t>
      </w:r>
      <w:r>
        <w:rPr>
          <w:rFonts w:cs="Arial"/>
          <w:sz w:val="24"/>
          <w:szCs w:val="24"/>
        </w:rPr>
        <w:t xml:space="preserve">W zajęciach brało udział </w:t>
      </w:r>
      <w:r w:rsidRPr="004A2767">
        <w:rPr>
          <w:rFonts w:cs="Arial"/>
          <w:sz w:val="24"/>
          <w:szCs w:val="24"/>
        </w:rPr>
        <w:t>33% uczniów uczęszczających do klasy I.</w:t>
      </w:r>
    </w:p>
    <w:p w:rsidR="00BA4821" w:rsidRPr="004A2767" w:rsidRDefault="00BA4821" w:rsidP="00CB277B">
      <w:pPr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klasie drugiej odbyło się 20 godzin zajęć z kształcenia techniki czytania, analizy i syntezy, kształtowania koncentracji uwagi. W zajęciach brało udział 40% uczniów uczęszczających do klasy II.</w:t>
      </w:r>
    </w:p>
    <w:p w:rsidR="00BA4821" w:rsidRPr="004A2767" w:rsidRDefault="00BA4821" w:rsidP="00CB277B">
      <w:pPr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 uczniami klasy trzeciej przeprowadzono 28 godzin zajęć z kształcenia umiejętności z edukacji polonistycznej i matematycznej. Na zajęcia uczęszczało 29% uczniów  uczęszczających do klasy III.</w:t>
      </w:r>
    </w:p>
    <w:p w:rsidR="00BA4821" w:rsidRPr="004A2767" w:rsidRDefault="00BA4821" w:rsidP="00CB277B">
      <w:pPr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klasie czwartej przeprowadzono 28 godzin zajęć z matematyki, na których doskonalili i utrwalali umiejętności matematyczne słabo opanowane podczas zajęć lekcyjnych</w:t>
      </w:r>
    </w:p>
    <w:p w:rsidR="00BA4821" w:rsidRDefault="00BA4821" w:rsidP="00CB277B">
      <w:pPr>
        <w:numPr>
          <w:ilvl w:val="0"/>
          <w:numId w:val="1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ramach realizacji działań statutowych nauczyciele prowadzili zajęcia dydaktyczno-wyrównawcze z języka polskiego, języka niemieckiego, języka angielskiego, matematyki, chemii, fizyki, biologii w przypadku zaistnienia takiej potrzeby: długa nieobecność ucznia na zajęciach, trudne  partie materiału wymagające dodatkowych godzin na ich opanowanie i utrwalenie</w:t>
      </w:r>
      <w:r>
        <w:rPr>
          <w:rFonts w:cs="Arial"/>
          <w:sz w:val="24"/>
          <w:szCs w:val="24"/>
        </w:rPr>
        <w:t>,</w:t>
      </w:r>
      <w:r w:rsidRPr="004A2767">
        <w:rPr>
          <w:rFonts w:cs="Arial"/>
          <w:sz w:val="24"/>
          <w:szCs w:val="24"/>
        </w:rPr>
        <w:t xml:space="preserve"> czy przygotowanie do egzaminu ósmoklasisty</w:t>
      </w:r>
      <w:r>
        <w:rPr>
          <w:rFonts w:cs="Arial"/>
          <w:sz w:val="24"/>
          <w:szCs w:val="24"/>
        </w:rPr>
        <w:t>.</w:t>
      </w:r>
    </w:p>
    <w:p w:rsidR="00BA4821" w:rsidRPr="004A2767" w:rsidRDefault="00BA4821" w:rsidP="00BA4821">
      <w:pPr>
        <w:spacing w:after="0" w:line="240" w:lineRule="auto"/>
        <w:ind w:left="142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lastRenderedPageBreak/>
        <w:t>Po dokonaniu analizy osiągnięć uczniów oraz ich zainteresowań nauczyciele zorganizowali zajęcia rozwijające uzdolnienia i zainteresowania były one skierowane do grup oddziałowych i międzyoddziałowych. I tak: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Pr="004A2767">
        <w:rPr>
          <w:rFonts w:cs="Arial"/>
          <w:sz w:val="24"/>
          <w:szCs w:val="24"/>
        </w:rPr>
        <w:t xml:space="preserve"> klasie pierwszej przeprowadzono 32 godziny zajęć rozwijających zainteresowania uczniów w dziedzinie matematyczno-przyrodniczej, w których uczestniczyło 36% dzieci uczęszczających do klasy I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Pr="004A2767">
        <w:rPr>
          <w:rFonts w:cs="Arial"/>
          <w:sz w:val="24"/>
          <w:szCs w:val="24"/>
        </w:rPr>
        <w:t xml:space="preserve"> klasie II odbyły się 32 godziny zajęć z uczniem zdolnym. Uczęszczało na nie dwóch uczniów.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Pr="004A2767">
        <w:rPr>
          <w:rFonts w:cs="Arial"/>
          <w:sz w:val="24"/>
          <w:szCs w:val="24"/>
        </w:rPr>
        <w:t xml:space="preserve"> klasie III zorganizowano 53 godziny zajęć </w:t>
      </w:r>
      <w:r>
        <w:rPr>
          <w:rFonts w:cs="Arial"/>
          <w:sz w:val="24"/>
          <w:szCs w:val="24"/>
        </w:rPr>
        <w:t>w ramach koła ortograficznego. w</w:t>
      </w:r>
      <w:r w:rsidRPr="004A2767">
        <w:rPr>
          <w:rFonts w:cs="Arial"/>
          <w:sz w:val="24"/>
          <w:szCs w:val="24"/>
        </w:rPr>
        <w:t xml:space="preserve"> zajęciach brało udział 47% uczniów klasy III.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Pr="004A2767">
        <w:rPr>
          <w:rFonts w:cs="Arial"/>
          <w:sz w:val="24"/>
          <w:szCs w:val="24"/>
        </w:rPr>
        <w:t xml:space="preserve">la dwóch uczniów z klasy siódmej zorganizowano 26 godzin zajęć rozwijających zdolności matematyczne. 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</w:t>
      </w:r>
      <w:r w:rsidRPr="004A2767">
        <w:rPr>
          <w:rFonts w:cs="Arial"/>
          <w:sz w:val="24"/>
          <w:szCs w:val="24"/>
        </w:rPr>
        <w:t>organizowano 29 godzin zajęć międzyoddziałowych rozwijających zdolności językowe w zakresie języka angielskiego oraz 20 godzin w zakresie języka niemieckiego.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Pr="004A2767">
        <w:rPr>
          <w:rFonts w:cs="Arial"/>
          <w:sz w:val="24"/>
          <w:szCs w:val="24"/>
        </w:rPr>
        <w:t xml:space="preserve"> ramach chóru szkolnego odbyły się 32 godziny zajęć rozwijających zainteresowania muzyczne, na które uczęszczali uczniowie z klas IV-VII.</w:t>
      </w:r>
    </w:p>
    <w:p w:rsidR="00BA4821" w:rsidRPr="004A2767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Pr="004A2767">
        <w:rPr>
          <w:rFonts w:cs="Arial"/>
          <w:sz w:val="24"/>
          <w:szCs w:val="24"/>
        </w:rPr>
        <w:t xml:space="preserve"> ramach realizacji innowacji </w:t>
      </w:r>
      <w:r>
        <w:rPr>
          <w:rFonts w:cs="Arial"/>
          <w:sz w:val="24"/>
          <w:szCs w:val="24"/>
        </w:rPr>
        <w:t>„</w:t>
      </w:r>
      <w:r w:rsidRPr="004A2767">
        <w:rPr>
          <w:rFonts w:cs="Arial"/>
          <w:sz w:val="24"/>
          <w:szCs w:val="24"/>
        </w:rPr>
        <w:t>Pamiętajmy o ogrodach</w:t>
      </w:r>
      <w:r>
        <w:rPr>
          <w:rFonts w:cs="Arial"/>
          <w:sz w:val="24"/>
          <w:szCs w:val="24"/>
        </w:rPr>
        <w:t>”</w:t>
      </w:r>
      <w:r w:rsidRPr="004A2767">
        <w:rPr>
          <w:rFonts w:cs="Arial"/>
          <w:sz w:val="24"/>
          <w:szCs w:val="24"/>
        </w:rPr>
        <w:t xml:space="preserve"> odbywały się zajęcia rozwijające zainteresowania przyrodnicze, w których uczestniczyli uczniowie klasy IV i VII.</w:t>
      </w:r>
    </w:p>
    <w:p w:rsidR="00BA4821" w:rsidRDefault="00BA4821" w:rsidP="00CB277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 ramach rozwijania zdolności sportowych zorganizowano 31 godzin zajęć gry w szachy i 32 godziny zajęć </w:t>
      </w:r>
      <w:r>
        <w:rPr>
          <w:rFonts w:cs="Arial"/>
          <w:sz w:val="24"/>
          <w:szCs w:val="24"/>
        </w:rPr>
        <w:t>„</w:t>
      </w:r>
      <w:r w:rsidRPr="004A2767">
        <w:rPr>
          <w:rFonts w:cs="Arial"/>
          <w:sz w:val="24"/>
          <w:szCs w:val="24"/>
        </w:rPr>
        <w:t>Zespołowe gry sportowe</w:t>
      </w:r>
      <w:r>
        <w:rPr>
          <w:rFonts w:cs="Arial"/>
          <w:sz w:val="24"/>
          <w:szCs w:val="24"/>
        </w:rPr>
        <w:t>”</w:t>
      </w:r>
      <w:r w:rsidRPr="004A2767">
        <w:rPr>
          <w:rFonts w:cs="Arial"/>
          <w:sz w:val="24"/>
          <w:szCs w:val="24"/>
        </w:rPr>
        <w:t>.</w:t>
      </w:r>
    </w:p>
    <w:p w:rsidR="00BA4821" w:rsidRPr="004A2767" w:rsidRDefault="00BA4821" w:rsidP="00BA4821">
      <w:pPr>
        <w:pStyle w:val="Akapitzlist"/>
        <w:spacing w:after="0" w:line="240" w:lineRule="auto"/>
        <w:ind w:left="1724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9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Opracowanie i wdrożenie Systemu Wewnętrznego Doradztwa Zawodowego. Ewaluacja funkcjonalności i efektywności systemu w miesiącu czerwcu 2019 r</w:t>
      </w: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Dyrektor w dniu 29.11.2018r przedstawił Radzie Pedagogicznej Program realizacji wewnątrzszkolnego systemu doradztwa zawodowego.</w:t>
      </w:r>
    </w:p>
    <w:p w:rsidR="00BA4821" w:rsidRPr="004A276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dniu 04.12.2018r. Program został pozytywnie zaopiniowany przez Radę Pedagogiczną.</w:t>
      </w:r>
    </w:p>
    <w:p w:rsidR="00BA4821" w:rsidRPr="004A276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Nauczyciele współpracowali w stałych działaniach z zakresu doradztwa </w:t>
      </w:r>
      <w:proofErr w:type="spellStart"/>
      <w:r w:rsidRPr="004A2767">
        <w:rPr>
          <w:rFonts w:cs="Arial"/>
          <w:sz w:val="24"/>
          <w:szCs w:val="24"/>
        </w:rPr>
        <w:t>edukacyjno</w:t>
      </w:r>
      <w:proofErr w:type="spellEnd"/>
      <w:r w:rsidRPr="004A2767">
        <w:rPr>
          <w:rFonts w:cs="Arial"/>
          <w:sz w:val="24"/>
          <w:szCs w:val="24"/>
        </w:rPr>
        <w:t xml:space="preserve"> - zawodowego.</w:t>
      </w:r>
    </w:p>
    <w:p w:rsidR="00BA4821" w:rsidRPr="004A2767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Prowadzono zajęcia związane z wyborem kierunku kształcenia i zawodu oraz planowaniem kształcenia i kariery zawodowej.</w:t>
      </w:r>
    </w:p>
    <w:p w:rsidR="00BA4821" w:rsidRPr="004A276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Wspomagano uczniów w wyborze dalszej drogi edukacyjnej lub zawodowej, przy wykorzystaniu aktywnych metod pracy.</w:t>
      </w:r>
    </w:p>
    <w:p w:rsidR="00BA4821" w:rsidRPr="004A2767" w:rsidRDefault="00BA4821" w:rsidP="00BA4821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Udzielano pomocy przy podejmowaniu decyzji o wyborze rodzaju edukacji, szkoły, zawodu, w formie porady indywidualnej polegającej na wskazaniu predyspozycji i sugerowaniu kierunków rozwoju.</w:t>
      </w:r>
    </w:p>
    <w:p w:rsidR="00BA4821" w:rsidRPr="004A276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482CD6" w:rsidRDefault="00BA4821" w:rsidP="00CB277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Organizowano wyjazdy do szkół ponadpodstawowych na dni otwarte oraz na targi edukacyjne.</w:t>
      </w:r>
    </w:p>
    <w:p w:rsidR="00BA4821" w:rsidRPr="004A2767" w:rsidRDefault="00BA4821" w:rsidP="00CB277B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lastRenderedPageBreak/>
        <w:t xml:space="preserve">Gromadzono, aktualizowano i udostępniano informacje </w:t>
      </w:r>
      <w:proofErr w:type="spellStart"/>
      <w:r w:rsidRPr="004A2767">
        <w:rPr>
          <w:rFonts w:cs="Arial"/>
          <w:sz w:val="24"/>
          <w:szCs w:val="24"/>
        </w:rPr>
        <w:t>edukacyjno</w:t>
      </w:r>
      <w:proofErr w:type="spellEnd"/>
      <w:r w:rsidRPr="004A2767">
        <w:rPr>
          <w:rFonts w:cs="Arial"/>
          <w:sz w:val="24"/>
          <w:szCs w:val="24"/>
        </w:rPr>
        <w:t xml:space="preserve"> - zawodowe właściwe dla danego poziomu kształcenia.</w:t>
      </w:r>
    </w:p>
    <w:p w:rsidR="00BA4821" w:rsidRPr="004A2767" w:rsidRDefault="00BA4821" w:rsidP="00BA4821">
      <w:pPr>
        <w:tabs>
          <w:tab w:val="left" w:pos="851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Koordynowano działalność </w:t>
      </w:r>
      <w:proofErr w:type="spellStart"/>
      <w:r w:rsidRPr="004A2767">
        <w:rPr>
          <w:rFonts w:cs="Arial"/>
          <w:sz w:val="24"/>
          <w:szCs w:val="24"/>
        </w:rPr>
        <w:t>informacyjno</w:t>
      </w:r>
      <w:proofErr w:type="spellEnd"/>
      <w:r w:rsidRPr="004A2767">
        <w:rPr>
          <w:rFonts w:cs="Arial"/>
          <w:sz w:val="24"/>
          <w:szCs w:val="24"/>
        </w:rPr>
        <w:t xml:space="preserve">  - doradczą prowadzoną przez szkołę.</w:t>
      </w:r>
    </w:p>
    <w:p w:rsidR="00BA4821" w:rsidRPr="004A2767" w:rsidRDefault="00BA4821" w:rsidP="00BA4821">
      <w:pPr>
        <w:tabs>
          <w:tab w:val="left" w:pos="851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Systematycznie diagnozowano zapotrzebowania uczniów na informacje edukacyjne i zawodowe oraz pomagano w planowaniu kształcenia i kariery zawodowej.</w:t>
      </w:r>
    </w:p>
    <w:p w:rsidR="00BA4821" w:rsidRPr="004A2767" w:rsidRDefault="00BA4821" w:rsidP="00BA4821">
      <w:pPr>
        <w:pStyle w:val="Akapitzlist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Kształtowanie umiejętności uczniów w zakresie korzystania z zasobów internetowych w procesie edukacji, samokształcenia, rozwoju i pogłębiania zainteresowań oraz jako sposobu komunikacji z życiu społecznym.</w:t>
      </w:r>
    </w:p>
    <w:p w:rsidR="00BA4821" w:rsidRDefault="00BA4821" w:rsidP="00BA4821">
      <w:pPr>
        <w:pStyle w:val="Akapitzlist"/>
        <w:tabs>
          <w:tab w:val="left" w:pos="851"/>
        </w:tabs>
        <w:spacing w:after="0" w:line="240" w:lineRule="auto"/>
        <w:ind w:left="786"/>
        <w:jc w:val="both"/>
        <w:rPr>
          <w:rFonts w:ascii="Arial" w:hAnsi="Arial" w:cs="Arial"/>
        </w:rPr>
      </w:pPr>
    </w:p>
    <w:p w:rsidR="00BA4821" w:rsidRPr="003C7ECE" w:rsidRDefault="00BA4821" w:rsidP="00BA4821">
      <w:pPr>
        <w:spacing w:after="0" w:line="240" w:lineRule="auto"/>
        <w:ind w:left="851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Opracowano i </w:t>
      </w:r>
      <w:r>
        <w:rPr>
          <w:rFonts w:cs="Arial"/>
          <w:sz w:val="24"/>
          <w:szCs w:val="24"/>
        </w:rPr>
        <w:t>zrealizowano, w ramach programu w</w:t>
      </w:r>
      <w:r w:rsidRPr="003C7ECE">
        <w:rPr>
          <w:rFonts w:cs="Arial"/>
          <w:sz w:val="24"/>
          <w:szCs w:val="24"/>
        </w:rPr>
        <w:t>ychowawczo-profilakty</w:t>
      </w:r>
      <w:r>
        <w:rPr>
          <w:rFonts w:cs="Arial"/>
          <w:sz w:val="24"/>
          <w:szCs w:val="24"/>
        </w:rPr>
        <w:t xml:space="preserve">cznego, zajęcia w każdej klasie, </w:t>
      </w:r>
      <w:r w:rsidRPr="003C7ECE">
        <w:rPr>
          <w:rFonts w:cs="Arial"/>
          <w:sz w:val="24"/>
          <w:szCs w:val="24"/>
        </w:rPr>
        <w:t>zawierające tematykę: korzystanie z informacji, relacje                      w środowisku medialnym, kreatywne korzystanie z mediów, jakie wartości ukrywają się w przekazach, jak bezpiecznie działać w sieci, informacje o nas w sieci w sieciowej społeczności oraz inne  w zależności od wiekowej dojrzałości uczniów.</w:t>
      </w:r>
    </w:p>
    <w:p w:rsidR="00BA4821" w:rsidRPr="003C7ECE" w:rsidRDefault="00BA4821" w:rsidP="00BA4821">
      <w:pPr>
        <w:spacing w:after="0" w:line="240" w:lineRule="auto"/>
        <w:ind w:left="851" w:hanging="437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 xml:space="preserve">Zdiagnozowanie czynników chroniących i czynników ryzyka w celu przeciwdziałania używania narkotyków oraz przeprowadzenie diagnozy bezpieczeństwa emocjonalnego uczniów i jego wpływu na zdolności do uczenia się.  </w:t>
      </w:r>
    </w:p>
    <w:p w:rsidR="00BA4821" w:rsidRPr="004A2767" w:rsidRDefault="00BA4821" w:rsidP="00BA4821">
      <w:pPr>
        <w:pStyle w:val="Akapitzlist"/>
        <w:tabs>
          <w:tab w:val="left" w:pos="851"/>
        </w:tabs>
        <w:spacing w:after="0" w:line="240" w:lineRule="auto"/>
        <w:ind w:left="786"/>
        <w:jc w:val="both"/>
        <w:rPr>
          <w:rFonts w:cs="Arial"/>
          <w:b/>
          <w:sz w:val="24"/>
          <w:szCs w:val="24"/>
        </w:rPr>
      </w:pPr>
    </w:p>
    <w:p w:rsidR="00BA4821" w:rsidRDefault="00BA4821" w:rsidP="00BA4821">
      <w:pPr>
        <w:pStyle w:val="Akapitzlist"/>
        <w:spacing w:after="0" w:line="240" w:lineRule="auto"/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roku szkolnym 2018/2019 przeprowadzono dwa badania ewaluacyjne. W pierwszym z nich zdiagnozowano występujące w środowisku szkolnym czynniki chroniące i czynniki ryzyka, ze szczególnym uwzględnieniem zagrożeń związanych z używaniem substancji psychotropowych, środków zastępczych przez używaniem środków odurzających. Celem badania było zdiagnozowanie zjawisk związanych występowaniem oraz zażywaniem środków odurzających. Problematyka badawcza koncentrowała się wokół obszarów związanych z: samopoczuciem dzieci/młodzieży w środowisku szkolny, klasowym, relacjami z rówieśnikami, rodzicami, nauczycielami, zainteresowaniami, obowiązującymi zasadami. Zostały zadane pytania o substancje psychoaktywne (narkotyki, dopalacze) – głównie o wiedzę o nich, a także ich dostępność. Wyniki badania miały służyć rozpoznaniu zagrożeń w środowisku szkolnym i lokalnym sprzyjających używaniu środków psychoaktywnych oraz do zdefiniowania czynników ryzyka i czynników chroniących.  Precyzyjna identyfikacja czynników ryzyka i czynników chroniących pozwoliła na  zaktualizowanie Programu Wychowawczo-Profilaktycznego oraz opracowanie planu działalności wychowawczej, edukacyjnej, informacyjnej i profilaktycznej w celu przeciwdziałania narkomanii.</w:t>
      </w:r>
    </w:p>
    <w:p w:rsidR="00BA4821" w:rsidRPr="004A2767" w:rsidRDefault="00BA4821" w:rsidP="00BA4821">
      <w:pPr>
        <w:pStyle w:val="Akapitzlist"/>
        <w:spacing w:after="0" w:line="240" w:lineRule="auto"/>
        <w:ind w:left="426"/>
        <w:jc w:val="both"/>
        <w:rPr>
          <w:rFonts w:cs="Arial"/>
          <w:sz w:val="24"/>
          <w:szCs w:val="24"/>
        </w:rPr>
      </w:pPr>
    </w:p>
    <w:p w:rsidR="00BA4821" w:rsidRPr="004A2767" w:rsidRDefault="00BA4821" w:rsidP="00BA4821">
      <w:pPr>
        <w:pStyle w:val="Akapitzlist"/>
        <w:spacing w:after="0" w:line="240" w:lineRule="auto"/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Drugim badaniem była diagnoza sytuacji wychowawczej przeprowadzona poprzez analizę środowiska, potrzeb i zasobów szkoły w obszarach wychowania i profilaktyki.</w:t>
      </w:r>
    </w:p>
    <w:p w:rsidR="00BA4821" w:rsidRPr="004A2767" w:rsidRDefault="00BA4821" w:rsidP="00BA4821">
      <w:pPr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Problematyka badawcza badania ewaluacyjnego koncentrowała się wokół obszarów związanych z: samopoczuciem dzieci/młodzieży w środowisku szkolny, klasowym, relacjami z rówieśnikami, rodzicami, nauczycielami, zainteresowaniami, obowiązującymi zasadami. Ponadto w klasach starszych zostały zadane pytania o </w:t>
      </w:r>
      <w:r w:rsidRPr="004A2767">
        <w:rPr>
          <w:rFonts w:cs="Arial"/>
          <w:sz w:val="24"/>
          <w:szCs w:val="24"/>
        </w:rPr>
        <w:lastRenderedPageBreak/>
        <w:t>substancje psychoaktywne (narkotyki, dopalacze) – głównie o wiedzę o nich, a także ich dostępność.</w:t>
      </w:r>
    </w:p>
    <w:p w:rsidR="00BA4821" w:rsidRPr="00BE7E6D" w:rsidRDefault="00BA4821" w:rsidP="00BA4821">
      <w:pPr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Na bazie przeprowadzonych prac, opracowanych dokumentów oraz wyznaczonych w Rozporządzeniu obszarów, zaplanowano działania na najbliższe lata szkolne, a rozpoczęte w bieżącym roku, które mają na celu, opisane w Rozporządzeniu, skuteczne przeciwdziałanie pojawianiu się </w:t>
      </w:r>
      <w:proofErr w:type="spellStart"/>
      <w:r w:rsidRPr="004A2767">
        <w:rPr>
          <w:rFonts w:cs="Arial"/>
          <w:sz w:val="24"/>
          <w:szCs w:val="24"/>
        </w:rPr>
        <w:t>zachowań</w:t>
      </w:r>
      <w:proofErr w:type="spellEnd"/>
      <w:r w:rsidRPr="004A2767">
        <w:rPr>
          <w:rFonts w:cs="Arial"/>
          <w:sz w:val="24"/>
          <w:szCs w:val="24"/>
        </w:rPr>
        <w:t xml:space="preserve"> ryzykownych związanych z używaniem środków odurzających, substancji psychoaktywnych, środków zastępczych, nowych substancji psychoaktywnych przez uczniów i wychowanków naszej placówki, w szczególności charakteryzujących się nieprzestrzeganiem przyjętych dla danego wieku zwyczajowych norm i wymagań, niosących ryzyko negatywnych konsekwencji dla zdrowia fizycznego  i psychicznego oraz jego otoczenia społecznego.</w:t>
      </w:r>
    </w:p>
    <w:p w:rsidR="00BA4821" w:rsidRPr="004A2767" w:rsidRDefault="00BA4821" w:rsidP="00BA4821">
      <w:pPr>
        <w:ind w:firstLine="426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Realizacja powyższych działań przebiegała w ścisłej współpracy:</w:t>
      </w:r>
    </w:p>
    <w:p w:rsidR="00BA4821" w:rsidRPr="004A2767" w:rsidRDefault="00BA4821" w:rsidP="00CB277B">
      <w:pPr>
        <w:pStyle w:val="Akapitzlist"/>
        <w:numPr>
          <w:ilvl w:val="0"/>
          <w:numId w:val="19"/>
        </w:numPr>
        <w:tabs>
          <w:tab w:val="left" w:pos="1276"/>
        </w:tabs>
        <w:spacing w:after="160" w:line="259" w:lineRule="auto"/>
        <w:ind w:left="720" w:hanging="11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 rodzicami:</w:t>
      </w:r>
    </w:p>
    <w:p w:rsidR="00BA4821" w:rsidRPr="004A2767" w:rsidRDefault="00BA4821" w:rsidP="00BA4821">
      <w:pPr>
        <w:pStyle w:val="Akapitzlist"/>
        <w:tabs>
          <w:tab w:val="left" w:pos="1276"/>
        </w:tabs>
        <w:spacing w:after="160" w:line="259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zebrania klasowe rodziców,</w:t>
      </w: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rozmowy indywidualne w sprawach uczniów, </w:t>
      </w: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spotkania grupowe dotyczące zagrożeń,</w:t>
      </w: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angażowanie w organizację imprez szkolnych,</w:t>
      </w: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mobilizowanie uczniów do aktywności,</w:t>
      </w:r>
    </w:p>
    <w:p w:rsidR="00BA4821" w:rsidRPr="004A2767" w:rsidRDefault="00BA4821" w:rsidP="00CB277B">
      <w:pPr>
        <w:pStyle w:val="Akapitzlist"/>
        <w:numPr>
          <w:ilvl w:val="0"/>
          <w:numId w:val="20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„drzwi otwarte”.</w:t>
      </w:r>
    </w:p>
    <w:p w:rsidR="00BA4821" w:rsidRPr="004A2767" w:rsidRDefault="00BA4821" w:rsidP="00BA4821">
      <w:pPr>
        <w:pStyle w:val="Akapitzlist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19"/>
        </w:numPr>
        <w:tabs>
          <w:tab w:val="left" w:pos="1276"/>
        </w:tabs>
        <w:spacing w:after="160" w:line="259" w:lineRule="auto"/>
        <w:ind w:left="720" w:hanging="11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 instytucjami wspierającymi rozwój i wychowanie jak:</w:t>
      </w:r>
    </w:p>
    <w:p w:rsidR="00BA4821" w:rsidRPr="004A2767" w:rsidRDefault="00BA4821" w:rsidP="00BA4821">
      <w:pPr>
        <w:pStyle w:val="Akapitzlist"/>
        <w:tabs>
          <w:tab w:val="left" w:pos="1276"/>
        </w:tabs>
        <w:spacing w:after="160" w:line="259" w:lineRule="auto"/>
        <w:jc w:val="both"/>
        <w:rPr>
          <w:rFonts w:cs="Arial"/>
          <w:sz w:val="24"/>
          <w:szCs w:val="24"/>
        </w:rPr>
      </w:pPr>
    </w:p>
    <w:p w:rsidR="00BA4821" w:rsidRPr="004A2767" w:rsidRDefault="00BA4821" w:rsidP="00CB277B">
      <w:pPr>
        <w:pStyle w:val="Akapitzlist"/>
        <w:numPr>
          <w:ilvl w:val="0"/>
          <w:numId w:val="21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Poradnia Psychologiczno-Pedagogiczna,</w:t>
      </w:r>
    </w:p>
    <w:p w:rsidR="00BA4821" w:rsidRPr="004A2767" w:rsidRDefault="00BA4821" w:rsidP="00CB277B">
      <w:pPr>
        <w:pStyle w:val="Akapitzlist"/>
        <w:numPr>
          <w:ilvl w:val="0"/>
          <w:numId w:val="21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Pielęgniarka,</w:t>
      </w:r>
    </w:p>
    <w:p w:rsidR="00BA4821" w:rsidRPr="004A2767" w:rsidRDefault="00BA4821" w:rsidP="00CB277B">
      <w:pPr>
        <w:pStyle w:val="Akapitzlist"/>
        <w:numPr>
          <w:ilvl w:val="0"/>
          <w:numId w:val="21"/>
        </w:numPr>
        <w:spacing w:after="160" w:line="259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Sąd Rodzinny,</w:t>
      </w:r>
    </w:p>
    <w:p w:rsidR="00BA4821" w:rsidRPr="00A12AF3" w:rsidRDefault="00BA4821" w:rsidP="00CB277B">
      <w:pPr>
        <w:pStyle w:val="Akapitzlist"/>
        <w:numPr>
          <w:ilvl w:val="0"/>
          <w:numId w:val="21"/>
        </w:num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4A2767">
        <w:rPr>
          <w:rFonts w:cs="Arial"/>
          <w:sz w:val="24"/>
          <w:szCs w:val="24"/>
        </w:rPr>
        <w:t>Policja</w:t>
      </w:r>
      <w:r w:rsidRPr="00F920C3">
        <w:rPr>
          <w:rFonts w:ascii="Arial" w:hAnsi="Arial" w:cs="Arial"/>
          <w:sz w:val="20"/>
          <w:szCs w:val="20"/>
        </w:rPr>
        <w:t>.</w:t>
      </w:r>
    </w:p>
    <w:p w:rsidR="00BA4821" w:rsidRPr="00A12AF3" w:rsidRDefault="00BA4821" w:rsidP="00BA4821">
      <w:pPr>
        <w:ind w:firstLine="340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realizacji działań brali  udział wszyscy uczniowie.</w:t>
      </w:r>
    </w:p>
    <w:p w:rsidR="00BA4821" w:rsidRPr="00A12AF3" w:rsidRDefault="00BA4821" w:rsidP="00CB277B">
      <w:pPr>
        <w:pStyle w:val="Akapitzlist"/>
        <w:numPr>
          <w:ilvl w:val="0"/>
          <w:numId w:val="9"/>
        </w:numPr>
        <w:jc w:val="both"/>
        <w:rPr>
          <w:rFonts w:cs="Arial"/>
          <w:b/>
          <w:sz w:val="24"/>
          <w:szCs w:val="24"/>
        </w:rPr>
      </w:pPr>
      <w:r w:rsidRPr="00A12AF3">
        <w:rPr>
          <w:rFonts w:cs="Arial"/>
          <w:b/>
          <w:sz w:val="24"/>
          <w:szCs w:val="24"/>
        </w:rPr>
        <w:t>Systematyczne włączanie rodziców w organizację pracy szkoły oraz proces edukacyjny własnych dzieci. Aktywizowanie działalności Rady Rodziców.</w:t>
      </w:r>
    </w:p>
    <w:p w:rsidR="00BA4821" w:rsidRPr="00A12AF3" w:rsidRDefault="00BA4821" w:rsidP="00BA4821">
      <w:pPr>
        <w:ind w:left="708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roku szkolnym 2018/2019 rodzice aktywnie włączali się w organizację pracy szkoły oraz proces edukacyjny własnych dzieci poprzez następujące działania: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Uchwalenie przez </w:t>
      </w:r>
      <w:r>
        <w:rPr>
          <w:rFonts w:cs="Arial"/>
          <w:sz w:val="24"/>
          <w:szCs w:val="24"/>
        </w:rPr>
        <w:t>Radę Rodziców w porozumieniu z R</w:t>
      </w:r>
      <w:r w:rsidRPr="00A12AF3">
        <w:rPr>
          <w:rFonts w:cs="Arial"/>
          <w:sz w:val="24"/>
          <w:szCs w:val="24"/>
        </w:rPr>
        <w:t>adą Pedagogiczną programu profilaktyczno-wychowawczego szkoły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Organizację cotygodniowych zajęć kulinarnych dla uczniów ze szkół w Niechorzu, Rewalu i Pobierowie. 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Organizację konkursów związanych ze świętami Bożego Narodzenia i Wielkanocy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lastRenderedPageBreak/>
        <w:t>Przygotowanie stroików, ciast, kiermaszów w celu pozyskania środków finansowych na wspieranie działalności szkoły.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Organizowanie imprez: Konwój świętego Mikołaja, Pchli Targ, Festyn rodzinny.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Dofinansowanie wyjazdów uczniów na wycieczki, biwaki, do kina i teatru.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Zakup nagród dla zwycięzców konkursów, za wysokie wyniki w nauce oraz książek dla wszystkich uczniów klas I-III i przedszkolaków na zakończenie roku szkolnego.</w:t>
      </w:r>
    </w:p>
    <w:p w:rsidR="00BA4821" w:rsidRPr="00A12AF3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Pomoc w remoncie łazienek w szkole.</w:t>
      </w:r>
    </w:p>
    <w:p w:rsidR="00BA4821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Zasponsorowanie zakupu mebli do świetlicy.</w:t>
      </w:r>
    </w:p>
    <w:p w:rsidR="00BA4821" w:rsidRDefault="00BA4821" w:rsidP="00CB277B">
      <w:pPr>
        <w:pStyle w:val="Akapitzlist"/>
        <w:numPr>
          <w:ilvl w:val="0"/>
          <w:numId w:val="22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Pomoc finansowa w zorganizowaniu placu zabaw</w:t>
      </w:r>
    </w:p>
    <w:p w:rsidR="00BA4821" w:rsidRPr="00A12AF3" w:rsidRDefault="00BA4821" w:rsidP="00BA4821">
      <w:pPr>
        <w:pStyle w:val="Akapitzlist"/>
        <w:ind w:left="1004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pStyle w:val="Akapitzlist"/>
        <w:numPr>
          <w:ilvl w:val="0"/>
          <w:numId w:val="9"/>
        </w:numPr>
        <w:jc w:val="both"/>
        <w:rPr>
          <w:rFonts w:cs="Arial"/>
          <w:b/>
          <w:sz w:val="24"/>
          <w:szCs w:val="24"/>
        </w:rPr>
      </w:pPr>
      <w:r w:rsidRPr="00A12AF3">
        <w:rPr>
          <w:rFonts w:cs="Arial"/>
          <w:b/>
          <w:sz w:val="24"/>
          <w:szCs w:val="24"/>
        </w:rPr>
        <w:t>Zapewnianie bezpieczeństwa uczniom</w:t>
      </w:r>
    </w:p>
    <w:p w:rsidR="00BA4821" w:rsidRPr="00A12AF3" w:rsidRDefault="00BA4821" w:rsidP="00BA4821">
      <w:pPr>
        <w:pStyle w:val="Akapitzlist"/>
        <w:ind w:left="786"/>
        <w:jc w:val="both"/>
        <w:rPr>
          <w:rFonts w:cs="Arial"/>
          <w:b/>
          <w:sz w:val="24"/>
          <w:szCs w:val="24"/>
        </w:rPr>
      </w:pPr>
    </w:p>
    <w:p w:rsidR="00BA4821" w:rsidRPr="00A12AF3" w:rsidRDefault="00BA4821" w:rsidP="00CB277B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W marcu 2019r. zapoznano nauczycieli z nowymi zasadami zapewniania bezpieczeństwa uczniom, zgodnie z zapisami zmienionego rozporządzenia w tym zakresie. Rozporządzenie wprowadza między innymi obowiązek prowadzenia rejestru wyjść grupowych, które nie są wycieczkami oraz zapewnienia uczniom miejsca na pozostawienie podręczników i przyborów szkolnych. </w:t>
      </w:r>
    </w:p>
    <w:p w:rsidR="00BA4821" w:rsidRPr="00A12AF3" w:rsidRDefault="00BA4821" w:rsidP="00BA4821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W marcu przeprowadzono szkolenie wszystkich pracowników z zasad udzielania pierwszej pomocy </w:t>
      </w:r>
    </w:p>
    <w:p w:rsidR="00BA4821" w:rsidRPr="00A12AF3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Opracowano, wprowadzono oraz przeszkolono nauczycieli z zakresu rejestrowania wyjść uczniowskich poza teren szkoły.</w:t>
      </w:r>
    </w:p>
    <w:p w:rsidR="00BA4821" w:rsidRPr="00A12AF3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A12AF3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Zorganizowano e-szkolenie BHP w placówkach oświatowych.</w:t>
      </w:r>
    </w:p>
    <w:p w:rsidR="00BA4821" w:rsidRPr="00A12AF3" w:rsidRDefault="00BA4821" w:rsidP="00BA4821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BA4821" w:rsidRPr="00A12AF3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Zapoznano rodziców z nowymi zasadami organizacji bezpieczeństwa uczniów w tym z regulaminami i procedurami obowiązującymi w szkole.  </w:t>
      </w:r>
    </w:p>
    <w:p w:rsidR="00BA4821" w:rsidRPr="00A12AF3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A12AF3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Realizacja rekomendowanych programów profilaktycznych, „Debata” i „Smak życia czyli debata o dopalaczach”</w:t>
      </w:r>
    </w:p>
    <w:p w:rsidR="00BA4821" w:rsidRPr="00A12AF3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A12AF3" w:rsidRDefault="00BA4821" w:rsidP="00CB277B">
      <w:pPr>
        <w:numPr>
          <w:ilvl w:val="0"/>
          <w:numId w:val="23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ciągu roku szkolnego odbyły się pogadanki i wykłady o potrzebie tolerancji, akceptacji dla inności, asertywności, szeroko rozumianej przemocy, bezpieczeństwa w szkole i poza nią, komunikacji i relacji między ludźmi.</w:t>
      </w:r>
    </w:p>
    <w:p w:rsidR="00BA4821" w:rsidRDefault="00BA4821" w:rsidP="00BA4821">
      <w:pPr>
        <w:spacing w:after="0" w:line="240" w:lineRule="auto"/>
        <w:jc w:val="both"/>
        <w:rPr>
          <w:rFonts w:ascii="Arial" w:hAnsi="Arial" w:cs="Arial"/>
        </w:rPr>
      </w:pPr>
    </w:p>
    <w:p w:rsidR="00BA4821" w:rsidRPr="00A12AF3" w:rsidRDefault="00BA4821" w:rsidP="00CB277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A12AF3">
        <w:rPr>
          <w:rFonts w:cs="Arial"/>
          <w:b/>
          <w:sz w:val="24"/>
          <w:szCs w:val="24"/>
        </w:rPr>
        <w:t>Wspomaganie rozwoju zawodowego nauczycieli, zgodnie ze zdiagnozowanymi potrzebami w formie szkoleń zewnętrznych, e-szkoleń i WDN-u.</w:t>
      </w:r>
    </w:p>
    <w:p w:rsidR="00BA4821" w:rsidRDefault="00BA4821" w:rsidP="00BA4821">
      <w:pPr>
        <w:pStyle w:val="Akapitzlist"/>
        <w:spacing w:after="0" w:line="240" w:lineRule="auto"/>
        <w:ind w:left="786"/>
        <w:jc w:val="both"/>
        <w:rPr>
          <w:rFonts w:ascii="Arial" w:hAnsi="Arial" w:cs="Arial"/>
        </w:rPr>
      </w:pPr>
    </w:p>
    <w:p w:rsidR="00BA4821" w:rsidRPr="003C7ECE" w:rsidRDefault="00BA4821" w:rsidP="00BA4821">
      <w:pPr>
        <w:pStyle w:val="Akapitzlist"/>
        <w:spacing w:after="0" w:line="240" w:lineRule="auto"/>
        <w:ind w:left="786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W celu realizacji tego zadania:</w:t>
      </w:r>
    </w:p>
    <w:p w:rsidR="00BA4821" w:rsidRPr="003C7ECE" w:rsidRDefault="00BA4821" w:rsidP="00CB277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Przeprowadzono szkolenia Rady Pedagogicznej: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Zmiany prawa oświatowego od 01 września 2018r.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Kompetencje kluczowe na każdej lekcji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Szkolenie z zakresu udzielania pierwszej pomocy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Szkolenie dotyczące zapewnienia bezpieczeństwa uczniom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Szkolenie dotyczące przeprowadzania egzaminu ósmoklasisty</w:t>
      </w:r>
    </w:p>
    <w:p w:rsidR="00BA4821" w:rsidRPr="003C7ECE" w:rsidRDefault="00BA4821" w:rsidP="00CB277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lastRenderedPageBreak/>
        <w:t>Szkoła bez kredy – szkolenie z zakresu wykorzystania narzędzi TIK</w:t>
      </w:r>
    </w:p>
    <w:p w:rsidR="00BA4821" w:rsidRPr="003C7ECE" w:rsidRDefault="00BA4821" w:rsidP="00CB277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Zorganizowano e-szkolenia Rady Pedagogicznej</w:t>
      </w:r>
    </w:p>
    <w:p w:rsidR="00BA4821" w:rsidRPr="003C7ECE" w:rsidRDefault="00BA4821" w:rsidP="00CB27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Innowacyjny nauczyciel – aktywny i zaangażowany uczeń, czyli o innowacjach w edukacji</w:t>
      </w:r>
    </w:p>
    <w:p w:rsidR="00BA4821" w:rsidRPr="003C7ECE" w:rsidRDefault="00BA4821" w:rsidP="00CB27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Doradztwo zawodowe od 01 września 2018r.</w:t>
      </w:r>
    </w:p>
    <w:p w:rsidR="00BA4821" w:rsidRPr="003C7ECE" w:rsidRDefault="00BA4821" w:rsidP="00CB27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BHP w placówkach oświatowych</w:t>
      </w:r>
    </w:p>
    <w:p w:rsidR="00BA4821" w:rsidRPr="003C7ECE" w:rsidRDefault="00BA4821" w:rsidP="00CB277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Szkolenia zewnętrzne</w:t>
      </w:r>
    </w:p>
    <w:p w:rsidR="00BA4821" w:rsidRDefault="00BA4821" w:rsidP="00BA4821">
      <w:pPr>
        <w:pStyle w:val="Akapitzlist"/>
        <w:spacing w:after="0" w:line="240" w:lineRule="auto"/>
        <w:ind w:left="1004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W szkoleniach zewnętrznych uczestniczyło 13 nauczycieli. Tematyka szkoleń znajduje się w sprawozdaniach lidera WDN z organizacji doskonalenia nauczycieli w roku szkolnym 2018/2019. (sprawozdanie dostępne jest w dokumentacji dyrektora do</w:t>
      </w:r>
      <w:r>
        <w:rPr>
          <w:rFonts w:cs="Arial"/>
          <w:sz w:val="24"/>
          <w:szCs w:val="24"/>
        </w:rPr>
        <w:t>tyczącej nadzoru pedagogicznego.</w:t>
      </w:r>
    </w:p>
    <w:p w:rsidR="00BA4821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0B7471" w:rsidRDefault="00BA4821" w:rsidP="00BA482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Dane statystyczne</w:t>
      </w:r>
    </w:p>
    <w:p w:rsidR="00BA4821" w:rsidRDefault="00BA4821" w:rsidP="00BA4821">
      <w:pPr>
        <w:pStyle w:val="Akapitzlist"/>
        <w:spacing w:after="0" w:line="240" w:lineRule="auto"/>
        <w:ind w:left="1004"/>
        <w:jc w:val="both"/>
        <w:rPr>
          <w:rFonts w:ascii="Arial" w:hAnsi="Arial" w:cs="Arial"/>
        </w:rPr>
      </w:pPr>
    </w:p>
    <w:tbl>
      <w:tblPr>
        <w:tblW w:w="937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0"/>
        <w:gridCol w:w="1334"/>
        <w:gridCol w:w="1260"/>
        <w:gridCol w:w="1746"/>
        <w:gridCol w:w="7"/>
        <w:gridCol w:w="14"/>
        <w:gridCol w:w="2654"/>
      </w:tblGrid>
      <w:tr w:rsidR="00BA4821" w:rsidRPr="00833216" w:rsidTr="00BA4821">
        <w:trPr>
          <w:trHeight w:val="241"/>
        </w:trPr>
        <w:tc>
          <w:tcPr>
            <w:tcW w:w="9375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Dane statystyczne dotyczące uczniów, nauczycieli i organizacji nauczania</w:t>
            </w:r>
          </w:p>
        </w:tc>
      </w:tr>
      <w:tr w:rsidR="00BA4821" w:rsidRPr="00833216" w:rsidTr="00BA4821">
        <w:trPr>
          <w:trHeight w:val="1065"/>
        </w:trPr>
        <w:tc>
          <w:tcPr>
            <w:tcW w:w="2360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 w:hanging="5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Uczniów ogółem </w:t>
            </w:r>
          </w:p>
        </w:tc>
        <w:tc>
          <w:tcPr>
            <w:tcW w:w="7015" w:type="dxa"/>
            <w:gridSpan w:val="6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jc w:val="center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 w:hanging="44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137</w:t>
            </w:r>
          </w:p>
        </w:tc>
      </w:tr>
      <w:tr w:rsidR="00BA4821" w:rsidRPr="00833216" w:rsidTr="00BA4821">
        <w:trPr>
          <w:trHeight w:val="193"/>
        </w:trPr>
        <w:tc>
          <w:tcPr>
            <w:tcW w:w="2360" w:type="dxa"/>
            <w:vMerge w:val="restart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Ilość oddziałów:   </w:t>
            </w:r>
            <w:r>
              <w:rPr>
                <w:rFonts w:ascii="Arial Narrow" w:eastAsia="Times New Roman" w:hAnsi="Arial Narrow" w:cs="Arial"/>
                <w:b/>
                <w:lang w:eastAsia="pl-PL"/>
              </w:rPr>
              <w:t>8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22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A4821" w:rsidRPr="00833216" w:rsidTr="00BA4821">
        <w:trPr>
          <w:trHeight w:val="195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II 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10</w:t>
            </w:r>
          </w:p>
        </w:tc>
      </w:tr>
      <w:tr w:rsidR="00BA4821" w:rsidRPr="00833216" w:rsidTr="00BA4821">
        <w:trPr>
          <w:trHeight w:val="285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III 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17</w:t>
            </w:r>
          </w:p>
        </w:tc>
      </w:tr>
      <w:tr w:rsidR="00BA4821" w:rsidRPr="00833216" w:rsidTr="00BA4821">
        <w:trPr>
          <w:trHeight w:val="270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IV 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24</w:t>
            </w:r>
          </w:p>
        </w:tc>
      </w:tr>
      <w:tr w:rsidR="00BA4821" w:rsidRPr="00833216" w:rsidTr="00BA4821">
        <w:trPr>
          <w:trHeight w:val="210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V 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19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</w:t>
            </w:r>
          </w:p>
        </w:tc>
      </w:tr>
      <w:tr w:rsidR="00BA4821" w:rsidRPr="00833216" w:rsidTr="00BA4821">
        <w:trPr>
          <w:trHeight w:val="292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V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20</w:t>
            </w:r>
          </w:p>
        </w:tc>
      </w:tr>
      <w:tr w:rsidR="00BA4821" w:rsidRPr="00833216" w:rsidTr="00BA4821">
        <w:trPr>
          <w:trHeight w:val="176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12</w:t>
            </w:r>
          </w:p>
        </w:tc>
      </w:tr>
      <w:tr w:rsidR="00BA4821" w:rsidRPr="00833216" w:rsidTr="00BA4821">
        <w:trPr>
          <w:trHeight w:val="177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5681" w:type="dxa"/>
            <w:gridSpan w:val="5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13</w:t>
            </w:r>
          </w:p>
        </w:tc>
      </w:tr>
      <w:tr w:rsidR="00BA4821" w:rsidRPr="00833216" w:rsidTr="00BA4821">
        <w:trPr>
          <w:trHeight w:val="690"/>
        </w:trPr>
        <w:tc>
          <w:tcPr>
            <w:tcW w:w="236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liczba uczniów             w klasie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15" w:type="dxa"/>
            <w:gridSpan w:val="6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17</w:t>
            </w:r>
          </w:p>
        </w:tc>
      </w:tr>
      <w:tr w:rsidR="00BA4821" w:rsidRPr="00833216" w:rsidTr="00BA4821">
        <w:trPr>
          <w:trHeight w:val="213"/>
        </w:trPr>
        <w:tc>
          <w:tcPr>
            <w:tcW w:w="236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 dowożonych do szkoły</w:t>
            </w:r>
          </w:p>
        </w:tc>
        <w:tc>
          <w:tcPr>
            <w:tcW w:w="7015" w:type="dxa"/>
            <w:gridSpan w:val="6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59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co stanowi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43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% ogółu uczniów 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139"/>
        </w:trPr>
        <w:tc>
          <w:tcPr>
            <w:tcW w:w="236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Zmianowość szkoły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15" w:type="dxa"/>
            <w:gridSpan w:val="6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BA4821" w:rsidRPr="00833216" w:rsidTr="00BA4821">
        <w:trPr>
          <w:trHeight w:val="120"/>
        </w:trPr>
        <w:tc>
          <w:tcPr>
            <w:tcW w:w="2360" w:type="dxa"/>
            <w:vMerge w:val="restart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Nauczyciele wg stopnia awansu zawodowego</w:t>
            </w: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stażyści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0</w:t>
            </w:r>
          </w:p>
        </w:tc>
      </w:tr>
      <w:tr w:rsidR="00BA4821" w:rsidRPr="00833216" w:rsidTr="00BA4821">
        <w:trPr>
          <w:trHeight w:val="94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kontraktowi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BA4821" w:rsidRPr="00833216" w:rsidTr="00BA4821">
        <w:trPr>
          <w:trHeight w:val="135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mianowani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</w:tc>
      </w:tr>
      <w:tr w:rsidR="00BA4821" w:rsidRPr="00833216" w:rsidTr="00BA4821">
        <w:trPr>
          <w:trHeight w:val="150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dyplomowani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</w:t>
            </w:r>
          </w:p>
        </w:tc>
      </w:tr>
      <w:tr w:rsidR="00BA4821" w:rsidRPr="00833216" w:rsidTr="00BA4821">
        <w:trPr>
          <w:trHeight w:val="210"/>
        </w:trPr>
        <w:tc>
          <w:tcPr>
            <w:tcW w:w="236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godzin na zajęcia z organu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prowadzącego</w:t>
            </w:r>
          </w:p>
        </w:tc>
        <w:tc>
          <w:tcPr>
            <w:tcW w:w="4347" w:type="dxa"/>
            <w:gridSpan w:val="4"/>
          </w:tcPr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Język angielski w kl. I-VI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rewalidacyjne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Logopedia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korekcyjno-kompensacyjne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dydaktyczno-wyrównawcze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rozwijające zainteresowania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Terapia sensoryczna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Nauczyciel wspomagający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Pedagog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lastRenderedPageBreak/>
              <w:t>Gimnastyka korekcyjna</w:t>
            </w:r>
          </w:p>
        </w:tc>
        <w:tc>
          <w:tcPr>
            <w:tcW w:w="2668" w:type="dxa"/>
            <w:gridSpan w:val="2"/>
          </w:tcPr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lastRenderedPageBreak/>
              <w:t>12</w:t>
            </w:r>
          </w:p>
          <w:p w:rsidR="00BA4821" w:rsidRPr="003649FD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BA4821" w:rsidRPr="003649FD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11</w:t>
            </w:r>
          </w:p>
          <w:p w:rsidR="00BA4821" w:rsidRPr="003649FD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11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20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22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lastRenderedPageBreak/>
              <w:t>4</w:t>
            </w:r>
          </w:p>
        </w:tc>
      </w:tr>
      <w:tr w:rsidR="00BA4821" w:rsidRPr="00833216" w:rsidTr="00BA4821">
        <w:trPr>
          <w:trHeight w:val="154"/>
        </w:trPr>
        <w:tc>
          <w:tcPr>
            <w:tcW w:w="236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specjalistów 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gridSpan w:val="4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Pedagog – 1 etat,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logopeda –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16/22 etatu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(dwóch specjalistów 10/22 i 6/22)</w:t>
            </w:r>
          </w:p>
        </w:tc>
        <w:tc>
          <w:tcPr>
            <w:tcW w:w="2668" w:type="dxa"/>
            <w:gridSpan w:val="2"/>
          </w:tcPr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540"/>
        </w:trPr>
        <w:tc>
          <w:tcPr>
            <w:tcW w:w="2360" w:type="dxa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Biblioteka </w:t>
            </w:r>
          </w:p>
        </w:tc>
        <w:tc>
          <w:tcPr>
            <w:tcW w:w="7015" w:type="dxa"/>
            <w:gridSpan w:val="6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15/30 etatu</w:t>
            </w:r>
          </w:p>
        </w:tc>
      </w:tr>
      <w:tr w:rsidR="00BA4821" w:rsidRPr="00833216" w:rsidTr="00BA4821">
        <w:trPr>
          <w:trHeight w:val="2398"/>
        </w:trPr>
        <w:tc>
          <w:tcPr>
            <w:tcW w:w="2360" w:type="dxa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Pracownicy adm. I obsługi</w:t>
            </w:r>
          </w:p>
        </w:tc>
        <w:tc>
          <w:tcPr>
            <w:tcW w:w="4361" w:type="dxa"/>
            <w:gridSpan w:val="5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Księgowa / kadrowa – 1 etat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Sekretarz – 0,5 etatu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Szef kuchni – 1 etat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Kucharz – 1 etat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Pomoc – 0,5 etatu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Konserwator -1 etat</w:t>
            </w:r>
          </w:p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Woźna – 1 etat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Sprzątaczka – 1 etat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960"/>
        </w:trPr>
        <w:tc>
          <w:tcPr>
            <w:tcW w:w="2360" w:type="dxa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Świetlica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61" w:type="dxa"/>
            <w:gridSpan w:val="5"/>
            <w:tcBorders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Średni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czas pracy świetlicy: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5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godzin dzienne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99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uczniów korzysta z opieki świetlicowej 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Grup świetlicowych – 2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wychowawców świetlicy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Default="00BA4821" w:rsidP="00BA4821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348"/>
        </w:trPr>
        <w:tc>
          <w:tcPr>
            <w:tcW w:w="9375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>Organizacja i realizacja godzin wspierających rozwój uczniów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184"/>
        </w:trPr>
        <w:tc>
          <w:tcPr>
            <w:tcW w:w="2360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godzin </w:t>
            </w:r>
          </w:p>
        </w:tc>
        <w:tc>
          <w:tcPr>
            <w:tcW w:w="2594" w:type="dxa"/>
            <w:gridSpan w:val="2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 podstawie dzienników zajęć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421" w:type="dxa"/>
            <w:gridSpan w:val="4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 roku szkolnym   –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1579 godzin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210"/>
        </w:trPr>
        <w:tc>
          <w:tcPr>
            <w:tcW w:w="2360" w:type="dxa"/>
            <w:vMerge w:val="restart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z uczniami mającymi trudności w nauce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(dydaktyczno-wyrównawcze)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12%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ogółu godzin</w:t>
            </w:r>
          </w:p>
        </w:tc>
      </w:tr>
      <w:tr w:rsidR="00BA4821" w:rsidRPr="00833216" w:rsidTr="00BA4821">
        <w:trPr>
          <w:trHeight w:val="516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Zajęcia rozwijające zainteresowania i uzdolnienia 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17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 ogółu godzin</w:t>
            </w:r>
          </w:p>
        </w:tc>
      </w:tr>
      <w:tr w:rsidR="00BA4821" w:rsidRPr="00833216" w:rsidTr="00BA4821">
        <w:trPr>
          <w:trHeight w:val="163"/>
        </w:trPr>
        <w:tc>
          <w:tcPr>
            <w:tcW w:w="2360" w:type="dxa"/>
            <w:vMerge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BA4821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specjalistyczne (korekcyjno-kompensacyjne, rewalidacja, logopedia, integracja sensoryczna, gimnastyka korekcyjna)</w:t>
            </w:r>
          </w:p>
        </w:tc>
        <w:tc>
          <w:tcPr>
            <w:tcW w:w="2675" w:type="dxa"/>
            <w:gridSpan w:val="3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71% ogółu godzin</w:t>
            </w:r>
          </w:p>
        </w:tc>
      </w:tr>
    </w:tbl>
    <w:p w:rsidR="00BA4821" w:rsidRDefault="00BA4821" w:rsidP="00BA4821">
      <w:pPr>
        <w:tabs>
          <w:tab w:val="left" w:pos="1134"/>
          <w:tab w:val="left" w:pos="9214"/>
          <w:tab w:val="right" w:leader="dot" w:pos="9356"/>
        </w:tabs>
        <w:spacing w:after="0" w:line="240" w:lineRule="auto"/>
        <w:ind w:right="-141"/>
        <w:contextualSpacing/>
        <w:rPr>
          <w:rFonts w:ascii="Arial" w:eastAsia="Times New Roman" w:hAnsi="Arial" w:cs="Arial"/>
          <w:b/>
          <w:lang w:eastAsia="pl-PL"/>
        </w:rPr>
      </w:pPr>
    </w:p>
    <w:p w:rsidR="00BA4821" w:rsidRPr="00833216" w:rsidRDefault="00BA4821" w:rsidP="00BA4821">
      <w:pPr>
        <w:shd w:val="clear" w:color="auto" w:fill="FFFFE5"/>
        <w:tabs>
          <w:tab w:val="left" w:pos="1134"/>
          <w:tab w:val="left" w:pos="9214"/>
          <w:tab w:val="right" w:leader="dot" w:pos="9356"/>
        </w:tabs>
        <w:spacing w:after="0" w:line="240" w:lineRule="auto"/>
        <w:ind w:left="426" w:right="-141" w:hanging="426"/>
        <w:contextualSpacing/>
        <w:rPr>
          <w:rFonts w:ascii="Arial" w:eastAsia="Times New Roman" w:hAnsi="Arial" w:cs="Arial"/>
          <w:lang w:eastAsia="pl-PL"/>
        </w:rPr>
      </w:pPr>
      <w:r w:rsidRPr="00956F29">
        <w:rPr>
          <w:rFonts w:ascii="Arial" w:hAnsi="Arial" w:cs="Arial"/>
          <w:b/>
          <w:shd w:val="clear" w:color="auto" w:fill="FFFFE5"/>
        </w:rPr>
        <w:t>2.</w:t>
      </w:r>
      <w:r>
        <w:rPr>
          <w:rFonts w:ascii="Arial" w:hAnsi="Arial" w:cs="Arial"/>
          <w:b/>
          <w:shd w:val="clear" w:color="auto" w:fill="FFFFE5"/>
        </w:rPr>
        <w:t>5</w:t>
      </w:r>
      <w:r w:rsidRPr="00956F29">
        <w:rPr>
          <w:rFonts w:ascii="Arial" w:hAnsi="Arial" w:cs="Arial"/>
          <w:b/>
          <w:shd w:val="clear" w:color="auto" w:fill="FFFFE5"/>
        </w:rPr>
        <w:t xml:space="preserve">. Uczniowie szkoły </w:t>
      </w:r>
      <w:r w:rsidRPr="00956F29">
        <w:rPr>
          <w:rFonts w:ascii="Arial" w:hAnsi="Arial" w:cs="Arial"/>
          <w:shd w:val="clear" w:color="auto" w:fill="FFFFE5"/>
        </w:rPr>
        <w:t>– wyniki rozpoznania potrzeb wychowawczo – opiekuńczych</w:t>
      </w:r>
      <w:r w:rsidRPr="00356421">
        <w:rPr>
          <w:rFonts w:ascii="Arial" w:hAnsi="Arial" w:cs="Arial"/>
        </w:rPr>
        <w:t xml:space="preserve"> </w:t>
      </w:r>
      <w:r w:rsidRPr="00833216">
        <w:rPr>
          <w:rFonts w:ascii="Arial" w:hAnsi="Arial" w:cs="Arial"/>
        </w:rPr>
        <w:t>201</w:t>
      </w:r>
      <w:r>
        <w:rPr>
          <w:rFonts w:ascii="Arial" w:hAnsi="Arial" w:cs="Arial"/>
        </w:rPr>
        <w:t>8</w:t>
      </w:r>
      <w:r w:rsidRPr="00833216">
        <w:rPr>
          <w:rFonts w:ascii="Arial" w:hAnsi="Arial" w:cs="Arial"/>
        </w:rPr>
        <w:t>/</w:t>
      </w:r>
      <w:r w:rsidRPr="00833216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>9</w:t>
      </w:r>
      <w:r w:rsidRPr="00833216">
        <w:rPr>
          <w:rFonts w:ascii="Arial" w:eastAsia="Times New Roman" w:hAnsi="Arial" w:cs="Arial"/>
          <w:lang w:eastAsia="pl-PL"/>
        </w:rPr>
        <w:t xml:space="preserve">             </w:t>
      </w:r>
    </w:p>
    <w:p w:rsidR="00BA4821" w:rsidRPr="00833216" w:rsidRDefault="00BA4821" w:rsidP="00BA4821">
      <w:pPr>
        <w:tabs>
          <w:tab w:val="left" w:pos="1134"/>
          <w:tab w:val="right" w:leader="dot" w:pos="9356"/>
        </w:tabs>
        <w:spacing w:after="0" w:line="360" w:lineRule="auto"/>
        <w:ind w:left="360" w:right="387"/>
        <w:contextualSpacing/>
        <w:rPr>
          <w:rFonts w:ascii="Arial" w:eastAsia="Times New Roman" w:hAnsi="Arial" w:cs="Arial"/>
          <w:lang w:eastAsia="pl-PL"/>
        </w:rPr>
      </w:pPr>
    </w:p>
    <w:tbl>
      <w:tblPr>
        <w:tblW w:w="95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7"/>
        <w:gridCol w:w="270"/>
        <w:gridCol w:w="582"/>
        <w:gridCol w:w="843"/>
        <w:gridCol w:w="858"/>
        <w:gridCol w:w="851"/>
        <w:gridCol w:w="567"/>
        <w:gridCol w:w="850"/>
        <w:gridCol w:w="810"/>
        <w:gridCol w:w="749"/>
        <w:gridCol w:w="993"/>
      </w:tblGrid>
      <w:tr w:rsidR="00BA4821" w:rsidRPr="00833216" w:rsidTr="00BA4821">
        <w:trPr>
          <w:trHeight w:val="154"/>
        </w:trPr>
        <w:tc>
          <w:tcPr>
            <w:tcW w:w="955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 Narrow" w:eastAsia="Times New Roman" w:hAnsi="Arial Narrow" w:cs="Arial"/>
                <w:sz w:val="1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>Dane statystyczne dotyczące sytuacji społecznej uczniów</w:t>
            </w: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" w:eastAsia="Times New Roman" w:hAnsi="Arial" w:cs="Arial"/>
                <w:sz w:val="8"/>
                <w:lang w:eastAsia="pl-PL"/>
              </w:rPr>
            </w:pPr>
          </w:p>
        </w:tc>
      </w:tr>
      <w:tr w:rsidR="00BA4821" w:rsidRPr="00833216" w:rsidTr="00BA4821">
        <w:trPr>
          <w:trHeight w:val="570"/>
        </w:trPr>
        <w:tc>
          <w:tcPr>
            <w:tcW w:w="2177" w:type="dxa"/>
            <w:vMerge w:val="restart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12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oddział</w:t>
            </w:r>
          </w:p>
        </w:tc>
        <w:tc>
          <w:tcPr>
            <w:tcW w:w="85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843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858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 V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Razem</w:t>
            </w:r>
          </w:p>
        </w:tc>
      </w:tr>
      <w:tr w:rsidR="00BA4821" w:rsidRPr="00833216" w:rsidTr="00BA4821">
        <w:trPr>
          <w:trHeight w:val="103"/>
        </w:trPr>
        <w:tc>
          <w:tcPr>
            <w:tcW w:w="2177" w:type="dxa"/>
            <w:vMerge/>
            <w:tcBorders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12"/>
                <w:szCs w:val="20"/>
                <w:lang w:eastAsia="pl-PL"/>
              </w:rPr>
            </w:pPr>
          </w:p>
        </w:tc>
        <w:tc>
          <w:tcPr>
            <w:tcW w:w="270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82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bottom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</w:tr>
      <w:tr w:rsidR="00BA4821" w:rsidRPr="00833216" w:rsidTr="00BA4821">
        <w:trPr>
          <w:trHeight w:val="169"/>
        </w:trPr>
        <w:tc>
          <w:tcPr>
            <w:tcW w:w="2177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powtarzających klasę</w:t>
            </w:r>
          </w:p>
        </w:tc>
        <w:tc>
          <w:tcPr>
            <w:tcW w:w="852" w:type="dxa"/>
            <w:gridSpan w:val="2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14" w:right="214" w:hanging="142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 xml:space="preserve">  </w:t>
            </w:r>
            <w:r>
              <w:rPr>
                <w:rFonts w:ascii="Arial Narrow" w:eastAsia="Times New Roman" w:hAnsi="Arial Narrow" w:cs="Arial"/>
                <w:b/>
                <w:lang w:eastAsia="pl-PL"/>
              </w:rPr>
              <w:t>1</w:t>
            </w:r>
          </w:p>
        </w:tc>
      </w:tr>
      <w:tr w:rsidR="00BA4821" w:rsidRPr="00833216" w:rsidTr="00BA4821">
        <w:trPr>
          <w:trHeight w:val="154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orzeczeniem </w:t>
            </w:r>
            <w:proofErr w:type="spellStart"/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ppp</w:t>
            </w:r>
            <w:proofErr w:type="spellEnd"/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214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2</w:t>
            </w:r>
          </w:p>
        </w:tc>
      </w:tr>
      <w:tr w:rsidR="00BA4821" w:rsidRPr="00833216" w:rsidTr="00BA4821">
        <w:trPr>
          <w:trHeight w:val="210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opinią </w:t>
            </w:r>
            <w:proofErr w:type="spellStart"/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ppp</w:t>
            </w:r>
            <w:proofErr w:type="spellEnd"/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  20</w:t>
            </w:r>
          </w:p>
        </w:tc>
      </w:tr>
      <w:tr w:rsidR="00BA4821" w:rsidRPr="00833216" w:rsidTr="00BA4821">
        <w:trPr>
          <w:trHeight w:val="195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nauczanie indywidualne</w:t>
            </w:r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41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1</w:t>
            </w:r>
          </w:p>
        </w:tc>
      </w:tr>
      <w:tr w:rsidR="00BA4821" w:rsidRPr="00833216" w:rsidTr="00BA4821">
        <w:trPr>
          <w:trHeight w:val="225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lastRenderedPageBreak/>
              <w:t>dojeżdżających</w:t>
            </w:r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</w:t>
            </w: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0"/>
                <w:tab w:val="left" w:pos="639"/>
                <w:tab w:val="left" w:pos="853"/>
                <w:tab w:val="left" w:pos="1134"/>
                <w:tab w:val="right" w:leader="dot" w:pos="9356"/>
              </w:tabs>
              <w:spacing w:after="0" w:line="360" w:lineRule="auto"/>
              <w:ind w:left="72" w:right="214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70</w:t>
            </w:r>
          </w:p>
        </w:tc>
      </w:tr>
      <w:tr w:rsidR="00BA4821" w:rsidRPr="00833216" w:rsidTr="00BA4821">
        <w:trPr>
          <w:trHeight w:val="124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korzystających bezpłatnie z obiadów </w:t>
            </w:r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7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5</w:t>
            </w:r>
          </w:p>
        </w:tc>
      </w:tr>
      <w:tr w:rsidR="00BA4821" w:rsidRPr="00833216" w:rsidTr="00BA4821">
        <w:trPr>
          <w:trHeight w:val="456"/>
        </w:trPr>
        <w:tc>
          <w:tcPr>
            <w:tcW w:w="217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zapisanych do świetlicy</w:t>
            </w:r>
          </w:p>
        </w:tc>
        <w:tc>
          <w:tcPr>
            <w:tcW w:w="852" w:type="dxa"/>
            <w:gridSpan w:val="2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BA4821" w:rsidRPr="00833216" w:rsidRDefault="00BA4821" w:rsidP="00BA4821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214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99</w:t>
            </w:r>
          </w:p>
        </w:tc>
      </w:tr>
    </w:tbl>
    <w:p w:rsidR="00BA4821" w:rsidRDefault="00BA4821" w:rsidP="00BA4821">
      <w:pPr>
        <w:tabs>
          <w:tab w:val="left" w:pos="1134"/>
          <w:tab w:val="left" w:pos="9214"/>
          <w:tab w:val="right" w:leader="dot" w:pos="9356"/>
        </w:tabs>
        <w:spacing w:after="0" w:line="240" w:lineRule="auto"/>
        <w:ind w:right="-141"/>
        <w:contextualSpacing/>
        <w:rPr>
          <w:rFonts w:ascii="Arial" w:eastAsia="Times New Roman" w:hAnsi="Arial" w:cs="Arial"/>
          <w:b/>
          <w:lang w:eastAsia="pl-PL"/>
        </w:rPr>
      </w:pPr>
    </w:p>
    <w:p w:rsidR="00BA4821" w:rsidRPr="001E2848" w:rsidRDefault="00BA4821" w:rsidP="00BA4821">
      <w:pPr>
        <w:pStyle w:val="Akapitzlist"/>
        <w:spacing w:after="0" w:line="240" w:lineRule="auto"/>
        <w:ind w:left="1004"/>
        <w:jc w:val="both"/>
        <w:rPr>
          <w:rFonts w:ascii="Arial" w:hAnsi="Arial" w:cs="Arial"/>
        </w:rPr>
      </w:pPr>
    </w:p>
    <w:p w:rsidR="00BA4821" w:rsidRDefault="00BA4821" w:rsidP="00BA4821">
      <w:pPr>
        <w:shd w:val="clear" w:color="auto" w:fill="FFFFE5"/>
        <w:tabs>
          <w:tab w:val="left" w:pos="1134"/>
          <w:tab w:val="right" w:leader="dot" w:pos="9356"/>
        </w:tabs>
        <w:spacing w:after="0" w:line="360" w:lineRule="auto"/>
        <w:contextualSpacing/>
        <w:rPr>
          <w:rFonts w:ascii="Arial" w:eastAsia="Times New Roman" w:hAnsi="Arial" w:cs="Arial"/>
          <w:b/>
          <w:lang w:eastAsia="pl-PL"/>
        </w:rPr>
      </w:pPr>
      <w:r w:rsidRPr="00833216">
        <w:rPr>
          <w:rFonts w:ascii="Arial" w:eastAsia="Times New Roman" w:hAnsi="Arial" w:cs="Arial"/>
          <w:b/>
          <w:lang w:eastAsia="pl-PL"/>
        </w:rPr>
        <w:t xml:space="preserve">  2.</w:t>
      </w:r>
      <w:r>
        <w:rPr>
          <w:rFonts w:ascii="Arial" w:eastAsia="Times New Roman" w:hAnsi="Arial" w:cs="Arial"/>
          <w:b/>
          <w:lang w:eastAsia="pl-PL"/>
        </w:rPr>
        <w:t>6</w:t>
      </w:r>
      <w:r w:rsidRPr="00833216">
        <w:rPr>
          <w:rFonts w:ascii="Arial" w:eastAsia="Times New Roman" w:hAnsi="Arial" w:cs="Arial"/>
          <w:b/>
          <w:lang w:eastAsia="pl-PL"/>
        </w:rPr>
        <w:t>. Nauczyciele</w:t>
      </w:r>
    </w:p>
    <w:p w:rsidR="00BA4821" w:rsidRPr="00833216" w:rsidRDefault="00BA4821" w:rsidP="00BA4821">
      <w:pPr>
        <w:tabs>
          <w:tab w:val="left" w:pos="1134"/>
          <w:tab w:val="right" w:leader="dot" w:pos="9356"/>
        </w:tabs>
        <w:spacing w:after="0" w:line="360" w:lineRule="auto"/>
        <w:ind w:right="387"/>
        <w:contextualSpacing/>
        <w:rPr>
          <w:rFonts w:ascii="Arial" w:eastAsia="Times New Roman" w:hAnsi="Arial" w:cs="Arial"/>
          <w:b/>
          <w:lang w:eastAsia="pl-PL"/>
        </w:rPr>
      </w:pPr>
    </w:p>
    <w:tbl>
      <w:tblPr>
        <w:tblW w:w="9825" w:type="dxa"/>
        <w:tblInd w:w="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5"/>
        <w:gridCol w:w="2565"/>
        <w:gridCol w:w="630"/>
        <w:gridCol w:w="2955"/>
      </w:tblGrid>
      <w:tr w:rsidR="00BA4821" w:rsidRPr="00833216" w:rsidTr="00BA4821">
        <w:trPr>
          <w:trHeight w:val="180"/>
        </w:trPr>
        <w:tc>
          <w:tcPr>
            <w:tcW w:w="367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nauczycieli wg stopnia awansu zawodowego</w:t>
            </w:r>
          </w:p>
        </w:tc>
        <w:tc>
          <w:tcPr>
            <w:tcW w:w="25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Dyplomowany</w:t>
            </w:r>
          </w:p>
        </w:tc>
        <w:tc>
          <w:tcPr>
            <w:tcW w:w="35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15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co stanowi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71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%</w:t>
            </w:r>
          </w:p>
        </w:tc>
      </w:tr>
      <w:tr w:rsidR="00BA4821" w:rsidRPr="00833216" w:rsidTr="00BA4821">
        <w:trPr>
          <w:trHeight w:val="184"/>
        </w:trPr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Mianowany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4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co stanowi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19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</w:t>
            </w:r>
          </w:p>
        </w:tc>
      </w:tr>
      <w:tr w:rsidR="00BA4821" w:rsidRPr="00833216" w:rsidTr="00BA4821">
        <w:trPr>
          <w:trHeight w:val="195"/>
        </w:trPr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Kontraktowy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co stanowi  10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</w:t>
            </w:r>
          </w:p>
        </w:tc>
      </w:tr>
      <w:tr w:rsidR="00BA4821" w:rsidRPr="00833216" w:rsidTr="00BA4821">
        <w:trPr>
          <w:trHeight w:val="270"/>
        </w:trPr>
        <w:tc>
          <w:tcPr>
            <w:tcW w:w="367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stażysta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 0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 </w:t>
            </w:r>
          </w:p>
        </w:tc>
      </w:tr>
      <w:tr w:rsidR="00BA4821" w:rsidRPr="00833216" w:rsidTr="00BA4821">
        <w:trPr>
          <w:trHeight w:val="169"/>
        </w:trPr>
        <w:tc>
          <w:tcPr>
            <w:tcW w:w="36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nauczycieli odbywających  awans zawodowy</w:t>
            </w:r>
          </w:p>
        </w:tc>
        <w:tc>
          <w:tcPr>
            <w:tcW w:w="615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12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0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A4821" w:rsidRPr="00833216" w:rsidTr="00BA4821">
        <w:trPr>
          <w:trHeight w:val="435"/>
        </w:trPr>
        <w:tc>
          <w:tcPr>
            <w:tcW w:w="367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Formy doskonalenia </w:t>
            </w:r>
          </w:p>
        </w:tc>
        <w:tc>
          <w:tcPr>
            <w:tcW w:w="319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Studia podyplomowe</w:t>
            </w:r>
          </w:p>
        </w:tc>
        <w:tc>
          <w:tcPr>
            <w:tcW w:w="2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A4821" w:rsidRPr="00833216" w:rsidTr="00BA4821">
        <w:trPr>
          <w:trHeight w:val="184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Kursy kwalifikacyjne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BA4821" w:rsidRPr="00833216" w:rsidTr="00BA4821">
        <w:trPr>
          <w:trHeight w:val="225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Szkolenia powyżej 20 godzin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BA4821" w:rsidRPr="00833216" w:rsidTr="00BA4821">
        <w:trPr>
          <w:trHeight w:val="180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Krótkie formy (WDN)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Wszyscy nauczyciele </w:t>
            </w:r>
          </w:p>
        </w:tc>
      </w:tr>
      <w:tr w:rsidR="00BA4821" w:rsidRPr="00833216" w:rsidTr="00BA4821">
        <w:trPr>
          <w:trHeight w:val="184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Lekcje otwarte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2 lekcje </w:t>
            </w:r>
          </w:p>
        </w:tc>
      </w:tr>
      <w:tr w:rsidR="00BA4821" w:rsidRPr="00833216" w:rsidTr="00BA4821">
        <w:trPr>
          <w:trHeight w:val="165"/>
        </w:trPr>
        <w:tc>
          <w:tcPr>
            <w:tcW w:w="367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Szkolenia w zespołach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BA4821" w:rsidRPr="00833216" w:rsidTr="00BA4821">
        <w:trPr>
          <w:trHeight w:val="165"/>
        </w:trPr>
        <w:tc>
          <w:tcPr>
            <w:tcW w:w="36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Urlopy zdrowotne </w:t>
            </w:r>
          </w:p>
        </w:tc>
        <w:tc>
          <w:tcPr>
            <w:tcW w:w="615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BA4821" w:rsidRPr="00833216" w:rsidTr="00BA4821">
        <w:trPr>
          <w:trHeight w:val="15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Urlopy macierzyńskie i wychowawcze</w:t>
            </w:r>
          </w:p>
        </w:tc>
        <w:tc>
          <w:tcPr>
            <w:tcW w:w="6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821" w:rsidRPr="00833216" w:rsidRDefault="00BA4821" w:rsidP="00BA4821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1 osoba </w:t>
            </w:r>
          </w:p>
        </w:tc>
      </w:tr>
    </w:tbl>
    <w:p w:rsidR="00BA4821" w:rsidRPr="00BA1EDD" w:rsidRDefault="00BA4821" w:rsidP="00BA4821">
      <w:pPr>
        <w:ind w:left="426"/>
        <w:jc w:val="both"/>
        <w:rPr>
          <w:rFonts w:ascii="Arial" w:hAnsi="Arial" w:cs="Arial"/>
        </w:rPr>
      </w:pPr>
    </w:p>
    <w:p w:rsidR="00BA4821" w:rsidRPr="003C7ECE" w:rsidRDefault="00BA4821" w:rsidP="00BA4821">
      <w:pPr>
        <w:pStyle w:val="Akapitzlist"/>
        <w:spacing w:after="0" w:line="240" w:lineRule="auto"/>
        <w:ind w:left="284"/>
        <w:jc w:val="both"/>
        <w:rPr>
          <w:rFonts w:cs="Arial"/>
          <w:sz w:val="24"/>
          <w:szCs w:val="24"/>
        </w:rPr>
      </w:pPr>
    </w:p>
    <w:p w:rsidR="00BA4821" w:rsidRPr="003C7ECE" w:rsidRDefault="00BA4821" w:rsidP="00BA4821">
      <w:pPr>
        <w:shd w:val="clear" w:color="auto" w:fill="FFFFE5"/>
        <w:jc w:val="both"/>
        <w:rPr>
          <w:rFonts w:cs="Arial"/>
          <w:b/>
          <w:sz w:val="24"/>
          <w:szCs w:val="24"/>
        </w:rPr>
      </w:pPr>
      <w:r w:rsidRPr="003C7ECE">
        <w:rPr>
          <w:rFonts w:cs="Arial"/>
          <w:b/>
          <w:sz w:val="24"/>
          <w:szCs w:val="24"/>
        </w:rPr>
        <w:t>2.7. Baza szkolna i warunki do realizacji procesu nauczania i opieki</w:t>
      </w:r>
    </w:p>
    <w:p w:rsidR="00BA4821" w:rsidRPr="003C7ECE" w:rsidRDefault="00BA4821" w:rsidP="00BA4821">
      <w:pPr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Szkoła posiada bogatą bazę dydaktyczną umożliwiającą wszechstronny rozwój ucznia w naszej szkole. 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b/>
          <w:bCs/>
          <w:sz w:val="24"/>
          <w:szCs w:val="24"/>
        </w:rPr>
        <w:t xml:space="preserve">Sale lekcyjne </w:t>
      </w:r>
      <w:r w:rsidRPr="003C7ECE">
        <w:rPr>
          <w:rFonts w:cs="Arial"/>
          <w:sz w:val="24"/>
          <w:szCs w:val="24"/>
        </w:rPr>
        <w:t xml:space="preserve">- szkoła posiada 7 dobrze wyposażonych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przedmiotowo-lekcyjnych każda z dostępem do </w:t>
      </w:r>
      <w:proofErr w:type="spellStart"/>
      <w:r w:rsidRPr="003C7ECE">
        <w:rPr>
          <w:rFonts w:cs="Arial"/>
          <w:sz w:val="24"/>
          <w:szCs w:val="24"/>
        </w:rPr>
        <w:t>internetu</w:t>
      </w:r>
      <w:proofErr w:type="spellEnd"/>
      <w:r w:rsidRPr="003C7ECE">
        <w:rPr>
          <w:rFonts w:cs="Arial"/>
          <w:sz w:val="24"/>
          <w:szCs w:val="24"/>
        </w:rPr>
        <w:t xml:space="preserve">, 1 świetlicę, 1 gabinet pedagoga, 1 gabinet pielęgniarki, </w:t>
      </w:r>
      <w:r>
        <w:rPr>
          <w:rFonts w:cs="Arial"/>
          <w:sz w:val="24"/>
          <w:szCs w:val="24"/>
        </w:rPr>
        <w:t>1 halę gimnastyczną.</w:t>
      </w:r>
    </w:p>
    <w:p w:rsidR="00BA4821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Wszystkie sale są bardzo dobrze wyposażone w bazę dydaktyczną. </w:t>
      </w:r>
    </w:p>
    <w:p w:rsidR="00BA4821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Uczniowie rozwijają swoje umiejętności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informatyczno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– komunikacyjne w sali przeznaczonej do prowadzenia zajęć komputerowych, wyposażonej w 16 laptopów do dyspozycji uczniów oraz wózek na laptopy, który ułatwia przetransportowanie sprzętu do innych pomieszczeń lekcyjnych. W ramach projektu MEN szkoła otrzymała dwa ekrany dotykowe. Cała szkoła wyposażona jest w bezprzewodową sieć internetową.</w:t>
      </w:r>
    </w:p>
    <w:p w:rsidR="00BA4821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t>Nauczyciele podczas lekcji wykorzystują nowoczesny sprzęt dydaktycz</w:t>
      </w:r>
      <w:r>
        <w:rPr>
          <w:rFonts w:eastAsia="Times New Roman" w:cs="Arial"/>
          <w:sz w:val="24"/>
          <w:szCs w:val="24"/>
          <w:lang w:eastAsia="pl-PL"/>
        </w:rPr>
        <w:t xml:space="preserve">ny m. in. tablice interaktywne, ekrany </w:t>
      </w:r>
      <w:r w:rsidRPr="003C7ECE">
        <w:rPr>
          <w:rFonts w:eastAsia="Times New Roman" w:cs="Arial"/>
          <w:sz w:val="24"/>
          <w:szCs w:val="24"/>
          <w:lang w:eastAsia="pl-PL"/>
        </w:rPr>
        <w:t>dotykowe</w:t>
      </w:r>
      <w:r>
        <w:rPr>
          <w:rFonts w:eastAsia="Times New Roman" w:cs="Arial"/>
          <w:sz w:val="24"/>
          <w:szCs w:val="24"/>
          <w:lang w:eastAsia="pl-PL"/>
        </w:rPr>
        <w:t>, mikroskopy itp.</w:t>
      </w:r>
    </w:p>
    <w:p w:rsidR="00BA4821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lastRenderedPageBreak/>
        <w:t>Sale lekcyjne wyposażone są w niezbędny sprzęt: telewizory, odtwarzacze płyt DVD i CD, komputery, projektory multimedialne i ekrany.</w:t>
      </w:r>
    </w:p>
    <w:p w:rsidR="00BA4821" w:rsidRPr="000B7471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br/>
        <w:t>Pracownie wyposażone są w szereg pomocy dydaktycznych jak np. plansze, modele, gry dydaktyczne, filmy edukacyjne, pomoce dydaktyczne do edukacji przyrodniczej.</w:t>
      </w:r>
    </w:p>
    <w:p w:rsidR="00BA4821" w:rsidRDefault="00BA4821" w:rsidP="00BA4821">
      <w:pPr>
        <w:spacing w:after="0"/>
        <w:jc w:val="both"/>
        <w:rPr>
          <w:rFonts w:eastAsia="Times New Roman" w:cs="Arial"/>
          <w:sz w:val="24"/>
          <w:szCs w:val="24"/>
          <w:lang w:eastAsia="pl-PL"/>
        </w:rPr>
      </w:pPr>
    </w:p>
    <w:p w:rsidR="00BA4821" w:rsidRPr="003C7ECE" w:rsidRDefault="00BA4821" w:rsidP="00BA4821">
      <w:pPr>
        <w:spacing w:after="0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Do dyspozycji uczniów jest biblioteka szkolna wraz z czytelnią. Zbiory udostępniane są drogą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wypożyczeń</w:t>
      </w:r>
      <w:proofErr w:type="spellEnd"/>
      <w:r>
        <w:rPr>
          <w:rFonts w:eastAsia="Times New Roman" w:cs="Arial"/>
          <w:sz w:val="24"/>
          <w:szCs w:val="24"/>
          <w:lang w:eastAsia="pl-PL"/>
        </w:rPr>
        <w:t xml:space="preserve"> i na miejscu w czytelni. </w:t>
      </w:r>
      <w:r w:rsidRPr="003C7ECE">
        <w:rPr>
          <w:rFonts w:eastAsia="Times New Roman" w:cs="Arial"/>
          <w:sz w:val="24"/>
          <w:szCs w:val="24"/>
          <w:lang w:eastAsia="pl-PL"/>
        </w:rPr>
        <w:t>Czytelnia wyposażona jest w 3 stanowiska komputerowe i drukarkę. W celu dalszego udoskonalenia pracy biblioteki wprowadzane są kody kreskowe i wprowadzanie księgozbioru do e-biblio.</w:t>
      </w:r>
    </w:p>
    <w:p w:rsidR="00BA4821" w:rsidRPr="003C7ECE" w:rsidRDefault="00BA4821" w:rsidP="00BA4821">
      <w:pPr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Ośrodkiem życia kulturalnego jest szkolna hala gimnastyczna. W niej odbywają się wszystkie ważne uroczystości jak np.: rozpoczęcie roku szkolnego, podsumowanie dorobku pracy szkoły, pasowanie na ucznia, przedstawienia teatralne.</w:t>
      </w:r>
      <w:r w:rsidRPr="003C7ECE">
        <w:rPr>
          <w:rFonts w:eastAsia="Times New Roman" w:cs="Arial"/>
          <w:i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Jest też miejscem kultywowania tradycji państwowych i szkolnych. </w:t>
      </w:r>
    </w:p>
    <w:p w:rsidR="00BA4821" w:rsidRPr="000B7471" w:rsidRDefault="00BA4821" w:rsidP="00BA4821">
      <w:pPr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bCs/>
          <w:sz w:val="24"/>
          <w:szCs w:val="24"/>
          <w:lang w:eastAsia="pl-PL"/>
        </w:rPr>
        <w:t>Zaplecze sportowe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- stanowią je: pełnowymiarowa sala gimnastyczna wraz z zapleczem sanitarno-socjalnym, oraz boisko</w:t>
      </w:r>
      <w:r>
        <w:rPr>
          <w:rFonts w:eastAsia="Times New Roman" w:cs="Arial"/>
          <w:sz w:val="24"/>
          <w:szCs w:val="24"/>
          <w:lang w:eastAsia="pl-PL"/>
        </w:rPr>
        <w:t xml:space="preserve"> przyszkolne. </w:t>
      </w:r>
      <w:r w:rsidRPr="003C7ECE">
        <w:rPr>
          <w:rFonts w:eastAsia="Times New Roman" w:cs="Arial"/>
          <w:sz w:val="24"/>
          <w:szCs w:val="24"/>
          <w:lang w:eastAsia="pl-PL"/>
        </w:rPr>
        <w:t>Sala gimnastyczna wyposażona jest w sprzęt potrzebny do prowadzenia zajęć wychowania fizycznego</w:t>
      </w:r>
      <w:r>
        <w:rPr>
          <w:rFonts w:eastAsia="Times New Roman" w:cs="Arial"/>
          <w:sz w:val="24"/>
          <w:szCs w:val="24"/>
          <w:lang w:eastAsia="pl-PL"/>
        </w:rPr>
        <w:t xml:space="preserve"> oraz gimnastyki korekcyjnej. </w:t>
      </w:r>
    </w:p>
    <w:p w:rsidR="00BA4821" w:rsidRPr="000B7471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Świetlica </w:t>
      </w:r>
      <w:r w:rsidRPr="003C7ECE">
        <w:rPr>
          <w:rFonts w:eastAsia="Times New Roman" w:cs="Arial"/>
          <w:sz w:val="24"/>
          <w:szCs w:val="24"/>
          <w:lang w:eastAsia="pl-PL"/>
        </w:rPr>
        <w:t>– pomieszczenie świetlicy stanowi łącznik pomiędzy szkołą, a szatnią i halą sportową. Świetlica jest dobrze wyposażona we wszystkie pomoce służące do prowadzenia zajęć opiekuńczo-wychowawczych: drobny sprzęt sportowy, pomoce plastyc</w:t>
      </w:r>
      <w:r>
        <w:rPr>
          <w:rFonts w:eastAsia="Times New Roman" w:cs="Arial"/>
          <w:sz w:val="24"/>
          <w:szCs w:val="24"/>
          <w:lang w:eastAsia="pl-PL"/>
        </w:rPr>
        <w:t xml:space="preserve">zne, gry, książki oraz klocki. </w:t>
      </w:r>
    </w:p>
    <w:p w:rsidR="00BA4821" w:rsidRPr="000B7471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Stołówka szkolna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– ze stołówki korzysta 120 osób. Są to dzieci przedszkolne, uczniowie oraz pracownicy szkoły. Personel kuchenny przygotowuje 3 posiłki dziennie dla dzieci przedszkolnych oraz obiad dla uczniów szkoły podstawowej. Obiady spożywane są w trakcie dwóch przerw: o 11.45 klasy I-IV, 12.50 klasy V-VIII. </w:t>
      </w:r>
    </w:p>
    <w:p w:rsidR="00BA4821" w:rsidRPr="000B7471" w:rsidRDefault="00BA4821" w:rsidP="00BA4821">
      <w:pPr>
        <w:spacing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0B7471">
        <w:rPr>
          <w:rFonts w:eastAsia="Times New Roman" w:cs="Arial"/>
          <w:b/>
          <w:sz w:val="24"/>
          <w:szCs w:val="24"/>
          <w:lang w:eastAsia="pl-PL"/>
        </w:rPr>
        <w:t>W roku szkolnym 2018/19 dokonano zakupu: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nauczania przyrody, biologii, chemii i fizyki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nauki programowania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sprzętu sportowego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prowadzenia zajęć integracji sensorycznej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sprzętu specjalistycznego oraz pomocy do prowadzenia terapii logopedycznej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szafy na laptopy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- mebli (ławki, krzesła, szafy, regały) do świetlicy, sali nr 4, sali nr 5,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sal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przedszkolnych, szatni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lastRenderedPageBreak/>
        <w:t>- żaluzji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ławek na boisko szkolne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zabawek na przedszkolny plac zabaw (huśtawka, karuzela, bujak podwójny, tablica regulaminowa, skrzynia na zabawki)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sprzętu kuchennego (garnki)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łóżek dla kolonii (10 sztuk)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szaf metalowych do przechowywania pomocy plastycznych i sprzętu sportowego</w:t>
      </w:r>
      <w:r w:rsidRPr="003C7ECE">
        <w:rPr>
          <w:rFonts w:eastAsia="Times New Roman" w:cs="Arial"/>
          <w:sz w:val="24"/>
          <w:szCs w:val="24"/>
          <w:lang w:eastAsia="pl-PL"/>
        </w:rPr>
        <w:tab/>
      </w:r>
    </w:p>
    <w:p w:rsidR="00BA4821" w:rsidRPr="000B7471" w:rsidRDefault="00BA4821" w:rsidP="00BA4821">
      <w:pPr>
        <w:spacing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0B7471">
        <w:rPr>
          <w:rFonts w:eastAsia="Times New Roman" w:cs="Arial"/>
          <w:b/>
          <w:sz w:val="24"/>
          <w:szCs w:val="24"/>
          <w:lang w:eastAsia="pl-PL"/>
        </w:rPr>
        <w:t>W celu poprawy estetyki i bezpieczeństwa uczniów przeprowadzono remonty: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łazienek dla uczniów i personelu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świetlicy szkolnej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szkolnego placu zabaw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- wykonano nawierzchnię bezpieczną typu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Flexi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Zone na przedszkolnym placu zabaw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W szkole prowadzony jest monitoring potrzeb dla poszczególnych pracowni. 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Problem stanowi zbyt mała ilość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lekcyjnych oraz pomieszczeń, w których odbywają się zajęcia specjalistyczne, a także ich mała powierzchnia. 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Jedna z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stanowi zarówno pracownię komputerową, biologiczną, fizyczną, chemiczną jak i przyrodniczą. Z tego powodu często lekcje z edukacji przyrodniczej odbywają się w innych salach lekcyjnych co stanowi poważne utrudnienie w realizacji podstawy programowej zgodnie z zalecanymi warunkami.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W gabinecie pedagoga przeprowadzane są zajęcia terapii logopedycznej, zajęcia korekcyjno-kompensacyjne oraz terapia psychologiczna. 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Zajęcia integracji sensorycznej nie odbywają się w osobnym, przeznaczonym do tego celu pomieszczeniu lecz w jednej z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dla uczniów klas I-III. </w:t>
      </w: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</w:p>
    <w:p w:rsidR="00BA4821" w:rsidRPr="003C7ECE" w:rsidRDefault="00BA4821" w:rsidP="00BA482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Za najpilniejsze uważa się wykonanie projektu na rozbudowę szkoły i jego wykonanie.</w:t>
      </w:r>
    </w:p>
    <w:p w:rsidR="00BA4821" w:rsidRDefault="00BA4821" w:rsidP="00BA482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BA4821" w:rsidRPr="00482CD6" w:rsidRDefault="00BA4821" w:rsidP="00BA4821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482CD6">
        <w:rPr>
          <w:rFonts w:eastAsia="Times New Roman" w:cs="Arial"/>
          <w:b/>
          <w:sz w:val="24"/>
          <w:szCs w:val="24"/>
          <w:lang w:eastAsia="pl-PL"/>
        </w:rPr>
        <w:t>Konkluzja:</w:t>
      </w:r>
    </w:p>
    <w:p w:rsidR="00BA4821" w:rsidRPr="003C7ECE" w:rsidRDefault="00BA4821" w:rsidP="00BA4821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Wyposażenie szkoły umożliwia w zasadzie realizację podstawy programowej. 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Brak pracowni do zajęć edukacji przyrodniczej uniemożliwia prowadzenie zajęć zgodnie z zalecanymi sposobami i warunkami realizacji podstawy programowej. </w:t>
      </w:r>
    </w:p>
    <w:p w:rsidR="00BA4821" w:rsidRPr="003C7ECE" w:rsidRDefault="00BA4821" w:rsidP="00BA4821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lastRenderedPageBreak/>
        <w:t>Zbyt mała ilość pomieszczeń utrudnia zorganizowanie planu zajęć zgodnie z zasadami BHP oraz w pełni efektywne wypełnianie obowiązków przez specjalistów zatrudnionych w szkole.</w:t>
      </w:r>
    </w:p>
    <w:p w:rsidR="00BA4821" w:rsidRPr="003C7ECE" w:rsidRDefault="00BA4821" w:rsidP="00BA4821">
      <w:pPr>
        <w:shd w:val="clear" w:color="auto" w:fill="FFFFE5"/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2.9. Udział uczniów w konkursach i ich osiągnięcia w roku szkolnym 2018/19, innowacje oraz działania w ramach wolontariatu</w:t>
      </w:r>
    </w:p>
    <w:p w:rsidR="00BA4821" w:rsidRPr="003C7ECE" w:rsidRDefault="00BA4821" w:rsidP="00BA4821">
      <w:p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Na poprawę efektywności kształcenia oraz promocję szkoły wpłynął z pewnością udział uczniów w różnego rodzaje konkursach, projektach. Do najważniejsze sukcesów                            w minionym roku szkolnym należy zaliczyć: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7"/>
        <w:gridCol w:w="1932"/>
        <w:gridCol w:w="1711"/>
        <w:gridCol w:w="1718"/>
      </w:tblGrid>
      <w:tr w:rsidR="00BA4821" w:rsidRPr="00833216" w:rsidTr="00BA4821">
        <w:trPr>
          <w:trHeight w:val="555"/>
        </w:trPr>
        <w:tc>
          <w:tcPr>
            <w:tcW w:w="3927" w:type="dxa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 xml:space="preserve">Rodzaj 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          miejsce</w:t>
            </w:r>
          </w:p>
        </w:tc>
        <w:tc>
          <w:tcPr>
            <w:tcW w:w="1711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>Uczestnik/    uczestnicy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>Przygotowujący nauczyciel</w:t>
            </w:r>
          </w:p>
        </w:tc>
      </w:tr>
      <w:tr w:rsidR="00BA4821" w:rsidRPr="00833216" w:rsidTr="00BA4821">
        <w:trPr>
          <w:trHeight w:val="211"/>
        </w:trPr>
        <w:tc>
          <w:tcPr>
            <w:tcW w:w="9288" w:type="dxa"/>
            <w:gridSpan w:val="4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  <w:b/>
              </w:rPr>
              <w:t xml:space="preserve">Konkursy </w:t>
            </w:r>
            <w:r>
              <w:rPr>
                <w:rFonts w:ascii="Arial Narrow" w:hAnsi="Arial Narrow" w:cs="Arial"/>
                <w:b/>
              </w:rPr>
              <w:t>międzynarodowe</w:t>
            </w:r>
          </w:p>
        </w:tc>
      </w:tr>
      <w:tr w:rsidR="00BA4821" w:rsidRPr="00833216" w:rsidTr="00BA4821">
        <w:trPr>
          <w:trHeight w:val="235"/>
        </w:trPr>
        <w:tc>
          <w:tcPr>
            <w:tcW w:w="3927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Międzynarodowy Konkurs Kangur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Zuzanna Matuszak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Oliwia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Violetta Michowska</w:t>
            </w:r>
          </w:p>
        </w:tc>
      </w:tr>
      <w:tr w:rsidR="00BA4821" w:rsidRPr="00833216" w:rsidTr="00BA4821">
        <w:trPr>
          <w:trHeight w:val="240"/>
        </w:trPr>
        <w:tc>
          <w:tcPr>
            <w:tcW w:w="9288" w:type="dxa"/>
            <w:gridSpan w:val="4"/>
            <w:shd w:val="clear" w:color="auto" w:fill="FDE9D9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  <w:b/>
              </w:rPr>
              <w:t>Konkursy ogólnopolskie</w:t>
            </w:r>
          </w:p>
        </w:tc>
      </w:tr>
      <w:tr w:rsidR="00BA4821" w:rsidRPr="00833216" w:rsidTr="00BA4821">
        <w:trPr>
          <w:trHeight w:val="4034"/>
        </w:trPr>
        <w:tc>
          <w:tcPr>
            <w:tcW w:w="3927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Konkurs Wiedzy </w:t>
            </w:r>
            <w:proofErr w:type="spellStart"/>
            <w:r>
              <w:rPr>
                <w:rFonts w:ascii="Arial Narrow" w:hAnsi="Arial Narrow" w:cs="Arial"/>
              </w:rPr>
              <w:t>Olimpusek</w:t>
            </w:r>
            <w:proofErr w:type="spellEnd"/>
            <w:r>
              <w:rPr>
                <w:rFonts w:ascii="Arial Narrow" w:hAnsi="Arial Narrow" w:cs="Arial"/>
              </w:rPr>
              <w:t xml:space="preserve"> z matematyki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Kuciak</w:t>
            </w:r>
            <w:proofErr w:type="spellEnd"/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Lewicka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Ernest </w:t>
            </w:r>
            <w:proofErr w:type="spellStart"/>
            <w:r>
              <w:rPr>
                <w:rFonts w:ascii="Arial Narrow" w:hAnsi="Arial Narrow" w:cs="Arial"/>
              </w:rPr>
              <w:t>Moskalonek</w:t>
            </w:r>
            <w:proofErr w:type="spellEnd"/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BA4821" w:rsidRPr="00833216" w:rsidTr="00BA4821">
        <w:trPr>
          <w:trHeight w:val="231"/>
        </w:trPr>
        <w:tc>
          <w:tcPr>
            <w:tcW w:w="3927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Konkurs Wiedzy </w:t>
            </w:r>
            <w:proofErr w:type="spellStart"/>
            <w:r>
              <w:rPr>
                <w:rFonts w:ascii="Arial Narrow" w:hAnsi="Arial Narrow" w:cs="Arial"/>
              </w:rPr>
              <w:t>Olimpusek</w:t>
            </w:r>
            <w:proofErr w:type="spellEnd"/>
            <w:r>
              <w:rPr>
                <w:rFonts w:ascii="Arial Narrow" w:hAnsi="Arial Narrow" w:cs="Arial"/>
              </w:rPr>
              <w:t xml:space="preserve"> z języka polskiego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BA4821" w:rsidRPr="00833216" w:rsidTr="00BA4821">
        <w:trPr>
          <w:trHeight w:val="245"/>
        </w:trPr>
        <w:tc>
          <w:tcPr>
            <w:tcW w:w="3927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Wiedzy Zuch z języka polskiego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Marcin Hałas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Kuciak</w:t>
            </w:r>
            <w:proofErr w:type="spellEnd"/>
            <w:r>
              <w:rPr>
                <w:rFonts w:ascii="Arial Narrow" w:hAnsi="Arial Narrow" w:cs="Arial"/>
              </w:rPr>
              <w:t>\Aleksandra Lewicka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Natalia Mickiewicz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Ernest </w:t>
            </w:r>
            <w:proofErr w:type="spellStart"/>
            <w:r>
              <w:rPr>
                <w:rFonts w:ascii="Arial Narrow" w:hAnsi="Arial Narrow" w:cs="Arial"/>
              </w:rPr>
              <w:lastRenderedPageBreak/>
              <w:t>Moskalonek</w:t>
            </w:r>
            <w:proofErr w:type="spellEnd"/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Dariusz </w:t>
            </w:r>
            <w:proofErr w:type="spellStart"/>
            <w:r>
              <w:rPr>
                <w:rFonts w:ascii="Arial Narrow" w:hAnsi="Arial Narrow" w:cs="Arial"/>
              </w:rPr>
              <w:t>Skoczeń</w:t>
            </w:r>
            <w:proofErr w:type="spellEnd"/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p. Elżbieta Jasińska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BA4821" w:rsidRPr="00833216" w:rsidTr="00BA4821">
        <w:trPr>
          <w:trHeight w:val="232"/>
        </w:trPr>
        <w:tc>
          <w:tcPr>
            <w:tcW w:w="3927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lastRenderedPageBreak/>
              <w:t>Stypendiada</w:t>
            </w:r>
            <w:proofErr w:type="spellEnd"/>
            <w:r>
              <w:rPr>
                <w:rFonts w:ascii="Arial Narrow" w:hAnsi="Arial Narrow" w:cs="Arial"/>
              </w:rPr>
              <w:t xml:space="preserve"> wczesnoszkolna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matematyczny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ortograficzny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plastyczny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Orzechowski</w:t>
            </w:r>
          </w:p>
        </w:tc>
        <w:tc>
          <w:tcPr>
            <w:tcW w:w="1718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BA4821" w:rsidRPr="00833216" w:rsidTr="00BA4821">
        <w:trPr>
          <w:trHeight w:val="232"/>
        </w:trPr>
        <w:tc>
          <w:tcPr>
            <w:tcW w:w="3927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Test Ortograficzny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mistrz ortografii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ekspert ortografii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1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Remigiusz Wyszyński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Wiktoria Krawczuk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BA4821" w:rsidRPr="00833216" w:rsidTr="00BA4821">
        <w:trPr>
          <w:trHeight w:val="232"/>
        </w:trPr>
        <w:tc>
          <w:tcPr>
            <w:tcW w:w="3927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Dyktando (nie) tylko dla mistrzów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Remigiusz Wyszyński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</w:tc>
      </w:tr>
      <w:tr w:rsidR="00BA4821" w:rsidRPr="00833216" w:rsidTr="00BA4821">
        <w:trPr>
          <w:trHeight w:val="285"/>
        </w:trPr>
        <w:tc>
          <w:tcPr>
            <w:tcW w:w="3927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Ogólnopolski konkurs przedmiotowy EDI Panda z jęz. polskiego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Małgorzata Hawryluk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Maja </w:t>
            </w:r>
            <w:r>
              <w:rPr>
                <w:rFonts w:ascii="Arial Narrow" w:hAnsi="Arial Narrow" w:cs="Arial"/>
              </w:rPr>
              <w:lastRenderedPageBreak/>
              <w:t>Marcinkowska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Zuzanna Matuszak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BA4821" w:rsidRPr="00833216" w:rsidTr="00BA4821">
        <w:trPr>
          <w:trHeight w:val="195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Konkurs z Języka angielskiego </w:t>
            </w:r>
            <w:proofErr w:type="spellStart"/>
            <w:r>
              <w:rPr>
                <w:rFonts w:ascii="Arial Narrow" w:hAnsi="Arial Narrow" w:cs="Arial"/>
              </w:rPr>
              <w:t>Olimpus</w:t>
            </w:r>
            <w:proofErr w:type="spellEnd"/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Żebrowska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BA4821" w:rsidRPr="00833216" w:rsidTr="00BA4821">
        <w:trPr>
          <w:trHeight w:val="733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języka angielskiego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Żebrowska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BA4821" w:rsidRPr="00833216" w:rsidTr="00BA4821">
        <w:trPr>
          <w:trHeight w:val="218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przedmiotowy EDI Panda przyroda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Zuzanna Matuszak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Małgorzata Hawryluk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Lipiecka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Kacper Majkut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Małgorzata </w:t>
            </w:r>
            <w:proofErr w:type="spellStart"/>
            <w:r>
              <w:rPr>
                <w:rFonts w:ascii="Arial Narrow" w:hAnsi="Arial Narrow" w:cs="Arial"/>
              </w:rPr>
              <w:t>Pawlowska</w:t>
            </w:r>
            <w:proofErr w:type="spellEnd"/>
          </w:p>
        </w:tc>
      </w:tr>
      <w:tr w:rsidR="00BA4821" w:rsidRPr="00833216" w:rsidTr="00BA4821">
        <w:trPr>
          <w:trHeight w:val="1440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przedmiotowy EDI Panda biologia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Hanna Stobiecka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Igor Wiśniewski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Weronika </w:t>
            </w:r>
            <w:proofErr w:type="spellStart"/>
            <w:r>
              <w:rPr>
                <w:rFonts w:ascii="Arial Narrow" w:hAnsi="Arial Narrow" w:cs="Arial"/>
              </w:rPr>
              <w:t>Krompiewska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Małgorzata Pawłowska</w:t>
            </w:r>
          </w:p>
        </w:tc>
      </w:tr>
      <w:tr w:rsidR="00BA4821" w:rsidRPr="00833216" w:rsidTr="00BA4821">
        <w:trPr>
          <w:trHeight w:val="312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plastyczny 165 dni dookoła świata przez morza i oceany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Igor Wiśniewski</w:t>
            </w:r>
          </w:p>
        </w:tc>
        <w:tc>
          <w:tcPr>
            <w:tcW w:w="1718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BA4821" w:rsidRPr="00833216" w:rsidTr="00BA4821">
        <w:trPr>
          <w:trHeight w:val="220"/>
        </w:trPr>
        <w:tc>
          <w:tcPr>
            <w:tcW w:w="3927" w:type="dxa"/>
            <w:shd w:val="clear" w:color="auto" w:fill="DAEEF3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Konkursy wojewódzkie</w:t>
            </w:r>
          </w:p>
        </w:tc>
        <w:tc>
          <w:tcPr>
            <w:tcW w:w="1932" w:type="dxa"/>
            <w:shd w:val="clear" w:color="auto" w:fill="DAEEF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1" w:type="dxa"/>
            <w:shd w:val="clear" w:color="auto" w:fill="DAEEF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8" w:type="dxa"/>
            <w:shd w:val="clear" w:color="auto" w:fill="DAEEF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BA4821" w:rsidRPr="00833216" w:rsidTr="00BA4821">
        <w:trPr>
          <w:trHeight w:val="210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wojewódzki z języka niemieckiego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Marta Oświęcimska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Tomasz Heppner</w:t>
            </w:r>
          </w:p>
        </w:tc>
      </w:tr>
      <w:tr w:rsidR="00BA4821" w:rsidRPr="00833216" w:rsidTr="00BA4821">
        <w:trPr>
          <w:trHeight w:val="270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Konkurs </w:t>
            </w:r>
            <w:r>
              <w:rPr>
                <w:rFonts w:ascii="Arial Narrow" w:hAnsi="Arial Narrow" w:cs="Arial"/>
              </w:rPr>
              <w:t>wojewódzki z języka angielskiego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BA4821" w:rsidRPr="00833216" w:rsidTr="00BA4821">
        <w:trPr>
          <w:trHeight w:val="270"/>
        </w:trPr>
        <w:tc>
          <w:tcPr>
            <w:tcW w:w="3927" w:type="dxa"/>
            <w:shd w:val="clear" w:color="auto" w:fill="DDD9C3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Konkursy powiatowe</w:t>
            </w:r>
          </w:p>
        </w:tc>
        <w:tc>
          <w:tcPr>
            <w:tcW w:w="1932" w:type="dxa"/>
            <w:shd w:val="clear" w:color="auto" w:fill="DDD9C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711" w:type="dxa"/>
            <w:shd w:val="clear" w:color="auto" w:fill="DDD9C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718" w:type="dxa"/>
            <w:shd w:val="clear" w:color="auto" w:fill="DDD9C3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BA4821" w:rsidRPr="00833216" w:rsidTr="00BA4821">
        <w:trPr>
          <w:trHeight w:val="195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Mały Konkurs Recytatorski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Powiatowy konkurs recytatorski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laureat 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wyróżnienie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Laura Robakowska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Maja </w:t>
            </w:r>
            <w:r>
              <w:rPr>
                <w:rFonts w:ascii="Arial Narrow" w:hAnsi="Arial Narrow" w:cs="Arial"/>
              </w:rPr>
              <w:lastRenderedPageBreak/>
              <w:t>Marcinkowska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p. Jolanta Domańska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</w:p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p. </w:t>
            </w:r>
            <w:r>
              <w:rPr>
                <w:rFonts w:ascii="Arial Narrow" w:hAnsi="Arial Narrow" w:cs="Arial"/>
              </w:rPr>
              <w:t xml:space="preserve">Edyta </w:t>
            </w:r>
            <w:proofErr w:type="spellStart"/>
            <w:r>
              <w:rPr>
                <w:rFonts w:ascii="Arial Narrow" w:hAnsi="Arial Narrow" w:cs="Arial"/>
              </w:rPr>
              <w:lastRenderedPageBreak/>
              <w:t>Skraburska</w:t>
            </w:r>
            <w:proofErr w:type="spellEnd"/>
          </w:p>
        </w:tc>
      </w:tr>
      <w:tr w:rsidR="00BA4821" w:rsidRPr="00833216" w:rsidTr="00BA4821">
        <w:trPr>
          <w:trHeight w:val="218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Powiatowy Konkurs Plastyczny Mamo, tato chodź do lasu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Wojciechowski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Roch Jankowski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Emilia Ptaszyńska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BA4821" w:rsidRPr="00833216" w:rsidTr="00BA4821">
        <w:trPr>
          <w:trHeight w:val="964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Gryficach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Wiktor </w:t>
            </w:r>
            <w:proofErr w:type="spellStart"/>
            <w:r>
              <w:rPr>
                <w:rFonts w:ascii="Arial Narrow" w:hAnsi="Arial Narrow" w:cs="Arial"/>
              </w:rPr>
              <w:t>Chojaczyk</w:t>
            </w:r>
            <w:proofErr w:type="spellEnd"/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692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Trzebiatowie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Jakub </w:t>
            </w:r>
            <w:proofErr w:type="spellStart"/>
            <w:r>
              <w:rPr>
                <w:rFonts w:ascii="Arial Narrow" w:hAnsi="Arial Narrow" w:cs="Arial"/>
              </w:rPr>
              <w:t>Toda</w:t>
            </w:r>
            <w:proofErr w:type="spellEnd"/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Dominika Dziuba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275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Płotach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Wiktor </w:t>
            </w:r>
            <w:proofErr w:type="spellStart"/>
            <w:r>
              <w:rPr>
                <w:rFonts w:ascii="Arial Narrow" w:hAnsi="Arial Narrow" w:cs="Arial"/>
              </w:rPr>
              <w:t>Chojaczyk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3383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plastyczny Nasza ciuchcia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Hanna </w:t>
            </w:r>
            <w:proofErr w:type="spellStart"/>
            <w:r>
              <w:rPr>
                <w:rFonts w:ascii="Arial Narrow" w:hAnsi="Arial Narrow" w:cs="Arial"/>
              </w:rPr>
              <w:t>Kuzicka</w:t>
            </w:r>
            <w:proofErr w:type="spellEnd"/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Roch Jankowski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Szymon Mruk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Zuzanna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BA4821" w:rsidRPr="00833216" w:rsidTr="00BA4821">
        <w:trPr>
          <w:trHeight w:val="240"/>
        </w:trPr>
        <w:tc>
          <w:tcPr>
            <w:tcW w:w="9288" w:type="dxa"/>
            <w:gridSpan w:val="4"/>
          </w:tcPr>
          <w:p w:rsidR="00BA4821" w:rsidRPr="00D806A8" w:rsidRDefault="00BA4821" w:rsidP="00BA4821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Konkursy gminne</w:t>
            </w:r>
          </w:p>
        </w:tc>
      </w:tr>
      <w:tr w:rsidR="00BA4821" w:rsidRPr="00833216" w:rsidTr="00BA4821">
        <w:trPr>
          <w:trHeight w:val="205"/>
        </w:trPr>
        <w:tc>
          <w:tcPr>
            <w:tcW w:w="3927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Rozgrywki w badmintona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Szymon Mruk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Lipiecka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Marcelina Słota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1005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literacki Dziękuję, że tworzysz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Kacper Majkut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Starczewski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Edyta </w:t>
            </w:r>
            <w:proofErr w:type="spellStart"/>
            <w:r>
              <w:rPr>
                <w:rFonts w:ascii="Arial Narrow" w:hAnsi="Arial Narrow" w:cs="Arial"/>
              </w:rPr>
              <w:t>Skraburska</w:t>
            </w:r>
            <w:proofErr w:type="spellEnd"/>
          </w:p>
        </w:tc>
      </w:tr>
      <w:tr w:rsidR="00BA4821" w:rsidRPr="00833216" w:rsidTr="00BA4821">
        <w:trPr>
          <w:trHeight w:val="218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Gminne eliminacje konkursu recytatorskiego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</w:tc>
      </w:tr>
      <w:tr w:rsidR="00BA4821" w:rsidRPr="00833216" w:rsidTr="00BA4821">
        <w:trPr>
          <w:trHeight w:val="258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Zawody sportowe Ruch i gwar to zabawy czar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Kl.I</w:t>
            </w:r>
            <w:proofErr w:type="spellEnd"/>
            <w:r>
              <w:rPr>
                <w:rFonts w:ascii="Arial Narrow" w:hAnsi="Arial Narrow" w:cs="Arial"/>
              </w:rPr>
              <w:t>-III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Solowij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BA4821" w:rsidRPr="00833216" w:rsidTr="00BA4821">
        <w:trPr>
          <w:trHeight w:val="1752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Mamy talenty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Natalia Mickiewicz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Lewicka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Malwina Krzywańska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</w:tc>
      </w:tr>
      <w:tr w:rsidR="00BA4821" w:rsidRPr="00833216" w:rsidTr="00BA4821">
        <w:trPr>
          <w:trHeight w:val="286"/>
        </w:trPr>
        <w:tc>
          <w:tcPr>
            <w:tcW w:w="3927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Rozgrywki w mini koszykówkę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Dziewczęta </w:t>
            </w:r>
            <w:proofErr w:type="spellStart"/>
            <w:r>
              <w:rPr>
                <w:rFonts w:ascii="Arial Narrow" w:hAnsi="Arial Narrow" w:cs="Arial"/>
              </w:rPr>
              <w:t>kl.VII</w:t>
            </w:r>
            <w:proofErr w:type="spellEnd"/>
            <w:r>
              <w:rPr>
                <w:rFonts w:ascii="Arial Narrow" w:hAnsi="Arial Narrow" w:cs="Arial"/>
              </w:rPr>
              <w:t>-VIII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Chlopcy</w:t>
            </w:r>
            <w:proofErr w:type="spellEnd"/>
            <w:r>
              <w:rPr>
                <w:rFonts w:ascii="Arial Narrow" w:hAnsi="Arial Narrow" w:cs="Arial"/>
              </w:rPr>
              <w:t xml:space="preserve"> kl. VII-VIII</w:t>
            </w:r>
          </w:p>
        </w:tc>
        <w:tc>
          <w:tcPr>
            <w:tcW w:w="1718" w:type="dxa"/>
          </w:tcPr>
          <w:p w:rsidR="00BA4821" w:rsidRDefault="00BA4821" w:rsidP="00BA482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625"/>
        </w:trPr>
        <w:tc>
          <w:tcPr>
            <w:tcW w:w="9288" w:type="dxa"/>
            <w:gridSpan w:val="4"/>
          </w:tcPr>
          <w:p w:rsidR="00BA4821" w:rsidRPr="00C800E2" w:rsidRDefault="00BA4821" w:rsidP="00BA4821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Konkursy międzyszkolne i szkolne</w:t>
            </w:r>
          </w:p>
        </w:tc>
      </w:tr>
      <w:tr w:rsidR="00BA4821" w:rsidRPr="00833216" w:rsidTr="00BA4821">
        <w:trPr>
          <w:trHeight w:val="390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Turniej tenisa stołowego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Filip </w:t>
            </w:r>
            <w:proofErr w:type="spellStart"/>
            <w:r>
              <w:rPr>
                <w:rFonts w:ascii="Arial Narrow" w:hAnsi="Arial Narrow" w:cs="Arial"/>
              </w:rPr>
              <w:t>Zienterski</w:t>
            </w:r>
            <w:proofErr w:type="spellEnd"/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Nikodem </w:t>
            </w:r>
            <w:proofErr w:type="spellStart"/>
            <w:r>
              <w:rPr>
                <w:rFonts w:ascii="Arial Narrow" w:hAnsi="Arial Narrow" w:cs="Arial"/>
              </w:rPr>
              <w:t>Dajczak</w:t>
            </w:r>
            <w:proofErr w:type="spellEnd"/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645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Turniej szachowy</w:t>
            </w:r>
          </w:p>
        </w:tc>
        <w:tc>
          <w:tcPr>
            <w:tcW w:w="1932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  <w:p w:rsidR="00BA4821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Kopeć Adam</w:t>
            </w:r>
          </w:p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Maja </w:t>
            </w:r>
            <w:proofErr w:type="spellStart"/>
            <w:r>
              <w:rPr>
                <w:rFonts w:ascii="Arial Narrow" w:hAnsi="Arial Narrow" w:cs="Arial"/>
              </w:rPr>
              <w:t>Talaczek</w:t>
            </w:r>
            <w:proofErr w:type="spellEnd"/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BA4821" w:rsidRPr="00833216" w:rsidTr="00BA4821">
        <w:trPr>
          <w:trHeight w:val="611"/>
        </w:trPr>
        <w:tc>
          <w:tcPr>
            <w:tcW w:w="3927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Międzyszkolny konkurs lingwistyczno-kulturowy z jęz. angielskiego</w:t>
            </w:r>
          </w:p>
        </w:tc>
        <w:tc>
          <w:tcPr>
            <w:tcW w:w="1932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</w:tc>
        <w:tc>
          <w:tcPr>
            <w:tcW w:w="1718" w:type="dxa"/>
          </w:tcPr>
          <w:p w:rsidR="00BA4821" w:rsidRPr="00833216" w:rsidRDefault="00BA4821" w:rsidP="00BA4821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BA4821" w:rsidRPr="00833216" w:rsidTr="00BA4821">
        <w:trPr>
          <w:trHeight w:val="616"/>
        </w:trPr>
        <w:tc>
          <w:tcPr>
            <w:tcW w:w="9288" w:type="dxa"/>
            <w:gridSpan w:val="4"/>
            <w:shd w:val="clear" w:color="auto" w:fill="FDE9D9"/>
          </w:tcPr>
          <w:p w:rsidR="00BA4821" w:rsidRPr="00833216" w:rsidRDefault="00BA4821" w:rsidP="00BA4821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Programy, projekty, akcje</w:t>
            </w:r>
            <w:r>
              <w:rPr>
                <w:rFonts w:ascii="Arial Narrow" w:hAnsi="Arial Narrow" w:cs="Arial"/>
                <w:b/>
              </w:rPr>
              <w:t>, ważniejsze wydarzenia z kalendarza roku szkolnego 2018/2019</w:t>
            </w:r>
          </w:p>
        </w:tc>
      </w:tr>
      <w:tr w:rsidR="00BA4821" w:rsidRPr="00833216" w:rsidTr="00BA4821">
        <w:trPr>
          <w:trHeight w:val="160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>Projekt Szkoła Młodych Patriotów w ramach obchodów 100 rocznicy odzyskania przez Polskę niepodległości</w:t>
            </w:r>
          </w:p>
        </w:tc>
      </w:tr>
      <w:tr w:rsidR="00BA4821" w:rsidRPr="00833216" w:rsidTr="00BA4821">
        <w:trPr>
          <w:trHeight w:val="315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8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>Projekt gang Słodziaków w ramach Ogólnopolskiego Dnia Głośnego Czytania</w:t>
            </w:r>
            <w:r>
              <w:rPr>
                <w:rFonts w:ascii="Arial Narrow" w:eastAsia="Times New Roman" w:hAnsi="Arial Narrow" w:cs="Arial"/>
                <w:bCs/>
                <w:i/>
                <w:iCs/>
              </w:rPr>
              <w:t xml:space="preserve"> </w:t>
            </w:r>
          </w:p>
        </w:tc>
      </w:tr>
      <w:tr w:rsidR="00BA4821" w:rsidRPr="00833216" w:rsidTr="00BA4821">
        <w:trPr>
          <w:trHeight w:val="240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 xml:space="preserve">Polsko – niemiecki projekt </w:t>
            </w:r>
            <w:proofErr w:type="spellStart"/>
            <w:r>
              <w:rPr>
                <w:rFonts w:ascii="Arial Narrow" w:eastAsia="Times New Roman" w:hAnsi="Arial Narrow" w:cs="Arial"/>
              </w:rPr>
              <w:t>Kunstakademie</w:t>
            </w:r>
            <w:proofErr w:type="spellEnd"/>
            <w:r>
              <w:rPr>
                <w:rFonts w:ascii="Arial Narrow" w:eastAsia="Times New Roman" w:hAnsi="Arial Narrow" w:cs="Arial"/>
              </w:rPr>
              <w:t xml:space="preserve"> z elementami cyrku i sztuki, w ramach realizacji działań </w:t>
            </w:r>
            <w:r>
              <w:rPr>
                <w:rFonts w:ascii="Arial Narrow" w:eastAsia="Times New Roman" w:hAnsi="Arial Narrow" w:cs="Arial"/>
              </w:rPr>
              <w:lastRenderedPageBreak/>
              <w:t>podejmowanych i finansowanych przez Polsko Niemiecką Współpracę Młodzieży</w:t>
            </w:r>
          </w:p>
        </w:tc>
      </w:tr>
      <w:tr w:rsidR="00BA4821" w:rsidRPr="00833216" w:rsidTr="00BA4821">
        <w:trPr>
          <w:trHeight w:val="240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9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  <w:iCs/>
              </w:rPr>
            </w:pPr>
            <w:r>
              <w:rPr>
                <w:rFonts w:ascii="Arial Narrow" w:eastAsia="Times New Roman" w:hAnsi="Arial Narrow" w:cs="Arial"/>
              </w:rPr>
              <w:lastRenderedPageBreak/>
              <w:t xml:space="preserve">Konkurs wiedzy i konkurs plastyczny czyste paliwo w naszych domach w ramach projektu </w:t>
            </w:r>
            <w:proofErr w:type="spellStart"/>
            <w:r>
              <w:rPr>
                <w:rFonts w:ascii="Arial Narrow" w:eastAsia="Times New Roman" w:hAnsi="Arial Narrow" w:cs="Arial"/>
              </w:rPr>
              <w:t>Baltic</w:t>
            </w:r>
            <w:proofErr w:type="spellEnd"/>
            <w:r>
              <w:rPr>
                <w:rFonts w:ascii="Arial Narrow" w:eastAsia="Times New Roman" w:hAnsi="Arial Narrow" w:cs="Arial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</w:rPr>
              <w:t>Pipe</w:t>
            </w:r>
            <w:proofErr w:type="spellEnd"/>
          </w:p>
        </w:tc>
      </w:tr>
      <w:tr w:rsidR="00BA4821" w:rsidRPr="00833216" w:rsidTr="00BA4821">
        <w:trPr>
          <w:trHeight w:val="572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9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Akcja Edukacyjna UNICEF – wszystkie kolory świata jako odpowiedź na problem braku dostępu do szczepień</w:t>
            </w:r>
          </w:p>
        </w:tc>
      </w:tr>
      <w:tr w:rsidR="00BA4821" w:rsidRPr="00833216" w:rsidTr="00BA4821">
        <w:trPr>
          <w:trHeight w:val="532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Projekt Kreatywni na 101 – rozwój kreatywności, sprawności manualnej oraz umiejętności pracy w grupie wśród najmłodszych uczniów uczęszczających do świetlicy szkolnej</w:t>
            </w:r>
          </w:p>
        </w:tc>
      </w:tr>
      <w:tr w:rsidR="00BA4821" w:rsidRPr="00833216" w:rsidTr="00BA4821">
        <w:trPr>
          <w:trHeight w:val="472"/>
        </w:trPr>
        <w:tc>
          <w:tcPr>
            <w:tcW w:w="9288" w:type="dxa"/>
            <w:gridSpan w:val="4"/>
          </w:tcPr>
          <w:p w:rsidR="00BA4821" w:rsidRPr="00833216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Sympozjum przyrodnicze w Resku</w:t>
            </w:r>
          </w:p>
        </w:tc>
      </w:tr>
      <w:tr w:rsidR="00BA4821" w:rsidRPr="00833216" w:rsidTr="00BA4821">
        <w:trPr>
          <w:trHeight w:val="149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Sprzątanie Świata - udział w międzynarodowym ruchu na rzecz ochrony środowiska</w:t>
            </w:r>
          </w:p>
        </w:tc>
      </w:tr>
      <w:tr w:rsidR="00BA4821" w:rsidRPr="00833216" w:rsidTr="00BA4821">
        <w:trPr>
          <w:trHeight w:val="367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Światowy Dzień Zdrowia – światowa kampania na rzecz zdrowego stylu życia</w:t>
            </w:r>
          </w:p>
        </w:tc>
      </w:tr>
      <w:tr w:rsidR="00BA4821" w:rsidRPr="00833216" w:rsidTr="00BA4821">
        <w:trPr>
          <w:trHeight w:val="326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Światowy Dzień Ziemi – działania na rzecz środowiska naturalnego</w:t>
            </w:r>
          </w:p>
        </w:tc>
      </w:tr>
      <w:tr w:rsidR="00BA4821" w:rsidRPr="00833216" w:rsidTr="00BA4821">
        <w:trPr>
          <w:trHeight w:val="190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Konwój Pomocników Świętego Mikołaja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- impreza zorganizowana we współpracy z Radą Sołecką Niechorza, Radą Rodziców, Kołem Emerytów i Rencistów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z Niechorza i strażą pożarną</w:t>
            </w:r>
          </w:p>
        </w:tc>
      </w:tr>
      <w:tr w:rsidR="00BA4821" w:rsidRPr="00833216" w:rsidTr="00BA4821">
        <w:trPr>
          <w:trHeight w:val="326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Święto Flagi – impreza zorganizowana we współpracy z Radą Sołecką Niechorza, Radą Rodziców, Kołem Emerytów i Rencistów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z Niechorza i strażą pożarną</w:t>
            </w:r>
          </w:p>
        </w:tc>
      </w:tr>
      <w:tr w:rsidR="00BA4821" w:rsidRPr="00833216" w:rsidTr="00BA4821">
        <w:trPr>
          <w:trHeight w:val="312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 w:rsidRPr="000B7471">
              <w:rPr>
                <w:rFonts w:ascii="Arial Narrow" w:eastAsia="Times New Roman" w:hAnsi="Arial Narrow" w:cs="Arial"/>
              </w:rPr>
              <w:t>Pchli Targ i Dzień Otwartych Drzwi</w:t>
            </w:r>
            <w:r>
              <w:rPr>
                <w:rFonts w:ascii="Arial Narrow" w:eastAsia="Times New Roman" w:hAnsi="Arial Narrow" w:cs="Arial"/>
                <w:i/>
              </w:rPr>
              <w:t xml:space="preserve"> </w:t>
            </w:r>
            <w:r w:rsidRPr="000B7471">
              <w:rPr>
                <w:rFonts w:ascii="Arial Narrow" w:eastAsia="Times New Roman" w:hAnsi="Arial Narrow" w:cs="Arial"/>
              </w:rPr>
              <w:t>zorganizowany w ramach współpracy z Radą Rodziców i Kołem Emerytów i Rencistów z Niechorza</w:t>
            </w:r>
          </w:p>
        </w:tc>
      </w:tr>
      <w:tr w:rsidR="00BA4821" w:rsidRPr="00833216" w:rsidTr="00BA4821">
        <w:trPr>
          <w:trHeight w:val="367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Festyn rodzinny – impreza zorganizowana we współpracy z Radą Rodziców</w:t>
            </w:r>
          </w:p>
        </w:tc>
      </w:tr>
      <w:tr w:rsidR="00BA4821" w:rsidRPr="00833216" w:rsidTr="00BA4821">
        <w:trPr>
          <w:trHeight w:val="421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Rajd dla Niepodległej w ramach współpracy z ZSO w Pobierowie podczas obchodów 100 rocznicy odzyskania przez Polskę niepodległości</w:t>
            </w:r>
          </w:p>
        </w:tc>
      </w:tr>
      <w:tr w:rsidR="00BA4821" w:rsidRPr="00833216" w:rsidTr="00BA4821">
        <w:trPr>
          <w:trHeight w:val="190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Bieg dla Niepodległej w ramach współpracy z organizatorami sztafety, Strażą Graniczną</w:t>
            </w:r>
          </w:p>
        </w:tc>
      </w:tr>
      <w:tr w:rsidR="00BA4821" w:rsidRPr="00833216" w:rsidTr="00BA4821">
        <w:trPr>
          <w:trHeight w:val="652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Rajd Rowerowy O czapę Świętego Mikołaja w ramach współpracy z Rewalskim Stowarzyszeniem Cyklistów RSC Bałtyk-</w:t>
            </w:r>
            <w:proofErr w:type="spellStart"/>
            <w:r>
              <w:rPr>
                <w:rFonts w:ascii="Arial Narrow" w:eastAsia="Times New Roman" w:hAnsi="Arial Narrow" w:cs="Arial"/>
              </w:rPr>
              <w:t>Rewal</w:t>
            </w:r>
            <w:proofErr w:type="spellEnd"/>
          </w:p>
        </w:tc>
      </w:tr>
      <w:tr w:rsidR="00BA4821" w:rsidRPr="00833216" w:rsidTr="00BA4821">
        <w:trPr>
          <w:trHeight w:val="231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Zawody MTB O marchewkę zająca w ramach współpracy z Rewalskim Stowarzyszeniem Cyklistów RSC Bałtyk-</w:t>
            </w:r>
            <w:proofErr w:type="spellStart"/>
            <w:r>
              <w:rPr>
                <w:rFonts w:ascii="Arial Narrow" w:eastAsia="Times New Roman" w:hAnsi="Arial Narrow" w:cs="Arial"/>
              </w:rPr>
              <w:t>Rewal</w:t>
            </w:r>
            <w:proofErr w:type="spellEnd"/>
          </w:p>
        </w:tc>
      </w:tr>
      <w:tr w:rsidR="00BA4821" w:rsidRPr="00833216" w:rsidTr="00BA4821">
        <w:trPr>
          <w:trHeight w:val="217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Spotkania i zbiórka pieniędzy dla przedstawicieli fundacji Wybiegajmy dzieciom uśmiech</w:t>
            </w:r>
          </w:p>
        </w:tc>
      </w:tr>
      <w:tr w:rsidR="00BA4821" w:rsidRPr="00833216" w:rsidTr="00BA4821">
        <w:trPr>
          <w:trHeight w:val="204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Program profilaktyczny „Debata” i „Smak życia czyli debata o dopalaczach”</w:t>
            </w:r>
          </w:p>
        </w:tc>
      </w:tr>
      <w:tr w:rsidR="00BA4821" w:rsidRPr="00833216" w:rsidTr="00BA4821">
        <w:trPr>
          <w:trHeight w:val="204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 w:rsidRPr="000B7471">
              <w:rPr>
                <w:rFonts w:ascii="Arial Narrow" w:eastAsia="Times New Roman" w:hAnsi="Arial Narrow" w:cs="Arial"/>
                <w:bCs/>
                <w:iCs/>
              </w:rPr>
              <w:t>Dzień wiosny, Andrzejki, Mikołajki</w:t>
            </w:r>
            <w:r>
              <w:rPr>
                <w:rFonts w:ascii="Arial Narrow" w:eastAsia="Times New Roman" w:hAnsi="Arial Narrow" w:cs="Arial"/>
              </w:rPr>
              <w:t>, Wigilia szkolna, Dzień Babci i Dziadka, Pasowanie na ucznia, Chrzest morski</w:t>
            </w:r>
          </w:p>
        </w:tc>
      </w:tr>
      <w:tr w:rsidR="00BA4821" w:rsidRPr="00833216" w:rsidTr="00BA4821">
        <w:trPr>
          <w:trHeight w:val="217"/>
        </w:trPr>
        <w:tc>
          <w:tcPr>
            <w:tcW w:w="9288" w:type="dxa"/>
            <w:gridSpan w:val="4"/>
          </w:tcPr>
          <w:p w:rsidR="00BA4821" w:rsidRPr="00CA7159" w:rsidRDefault="00BA4821" w:rsidP="00BA4821">
            <w:pPr>
              <w:spacing w:before="240" w:after="0"/>
              <w:jc w:val="both"/>
              <w:rPr>
                <w:rFonts w:ascii="Arial Narrow" w:eastAsia="Times New Roman" w:hAnsi="Arial Narrow" w:cs="Arial"/>
                <w:b/>
              </w:rPr>
            </w:pPr>
            <w:r>
              <w:rPr>
                <w:rFonts w:ascii="Arial Narrow" w:eastAsia="Times New Roman" w:hAnsi="Arial Narrow" w:cs="Arial"/>
                <w:b/>
              </w:rPr>
              <w:t>Działania podjęte w ramach Szkolnego Klubu Wolontariatu</w:t>
            </w:r>
          </w:p>
        </w:tc>
      </w:tr>
      <w:tr w:rsidR="00BA4821" w:rsidRPr="00833216" w:rsidTr="00BA4821">
        <w:trPr>
          <w:trHeight w:val="299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Zbiórka baterii w ramach ogólnopolskiego programu edukacyjnego Zbieraj baterie</w:t>
            </w:r>
          </w:p>
        </w:tc>
      </w:tr>
      <w:tr w:rsidR="00BA4821" w:rsidRPr="00833216" w:rsidTr="00BA4821">
        <w:trPr>
          <w:trHeight w:val="258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lastRenderedPageBreak/>
              <w:t>Zbiórka karmy i niezbędnych rzeczy dla zwierząt ze schroniska w Sosnowicach</w:t>
            </w:r>
          </w:p>
        </w:tc>
      </w:tr>
      <w:tr w:rsidR="00BA4821" w:rsidRPr="00833216" w:rsidTr="00BA4821">
        <w:trPr>
          <w:trHeight w:val="163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Zbiórka okularów na potrzeby misyjne w ramach diecezjalnej akcji Okulary dla Afryki</w:t>
            </w:r>
          </w:p>
        </w:tc>
      </w:tr>
      <w:tr w:rsidR="00BA4821" w:rsidRPr="00833216" w:rsidTr="00BA4821">
        <w:trPr>
          <w:trHeight w:val="136"/>
        </w:trPr>
        <w:tc>
          <w:tcPr>
            <w:tcW w:w="9288" w:type="dxa"/>
            <w:gridSpan w:val="4"/>
          </w:tcPr>
          <w:p w:rsidR="00BA4821" w:rsidRPr="00B7354A" w:rsidRDefault="00BA4821" w:rsidP="00BA4821">
            <w:pPr>
              <w:spacing w:before="240" w:after="0"/>
              <w:jc w:val="both"/>
              <w:rPr>
                <w:rFonts w:ascii="Arial Narrow" w:eastAsia="Times New Roman" w:hAnsi="Arial Narrow" w:cs="Arial"/>
                <w:b/>
              </w:rPr>
            </w:pPr>
            <w:r w:rsidRPr="00B7354A">
              <w:rPr>
                <w:rFonts w:ascii="Arial Narrow" w:eastAsia="Times New Roman" w:hAnsi="Arial Narrow" w:cs="Arial"/>
                <w:b/>
              </w:rPr>
              <w:t>Innowacje</w:t>
            </w:r>
          </w:p>
        </w:tc>
      </w:tr>
      <w:tr w:rsidR="00BA4821" w:rsidRPr="00833216" w:rsidTr="00BA4821">
        <w:trPr>
          <w:trHeight w:val="380"/>
        </w:trPr>
        <w:tc>
          <w:tcPr>
            <w:tcW w:w="9288" w:type="dxa"/>
            <w:gridSpan w:val="4"/>
          </w:tcPr>
          <w:p w:rsidR="00BA4821" w:rsidRDefault="00BA4821" w:rsidP="00CB277B">
            <w:pPr>
              <w:numPr>
                <w:ilvl w:val="0"/>
                <w:numId w:val="27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Pamiętajmy o ogrodach</w:t>
            </w:r>
          </w:p>
        </w:tc>
      </w:tr>
    </w:tbl>
    <w:p w:rsidR="00BA4821" w:rsidRDefault="00BA4821" w:rsidP="00BA4821">
      <w:pPr>
        <w:spacing w:after="0"/>
        <w:jc w:val="both"/>
        <w:rPr>
          <w:rFonts w:ascii="Arial" w:eastAsia="Times New Roman" w:hAnsi="Arial" w:cs="Arial"/>
          <w:b/>
          <w:bCs/>
          <w:i/>
          <w:iCs/>
        </w:rPr>
      </w:pPr>
    </w:p>
    <w:p w:rsidR="00BA4821" w:rsidRPr="00833216" w:rsidRDefault="00BA4821" w:rsidP="00BA4821">
      <w:pPr>
        <w:spacing w:after="0"/>
        <w:jc w:val="both"/>
        <w:rPr>
          <w:rFonts w:ascii="Arial" w:eastAsia="Times New Roman" w:hAnsi="Arial" w:cs="Arial"/>
          <w:b/>
          <w:bCs/>
          <w:i/>
          <w:iCs/>
        </w:rPr>
      </w:pPr>
    </w:p>
    <w:p w:rsidR="00BA4821" w:rsidRPr="003C7ECE" w:rsidRDefault="00BA4821" w:rsidP="00BA4821">
      <w:p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b/>
          <w:iCs/>
          <w:sz w:val="24"/>
          <w:szCs w:val="24"/>
          <w:lang w:val="x-none" w:eastAsia="x-none" w:bidi="en-US"/>
        </w:rPr>
        <w:t xml:space="preserve">3. </w:t>
      </w:r>
      <w:r w:rsidRPr="003C7ECE">
        <w:rPr>
          <w:rFonts w:eastAsia="Times New Roman" w:cs="Arial"/>
          <w:b/>
          <w:iCs/>
          <w:sz w:val="24"/>
          <w:szCs w:val="24"/>
          <w:lang w:eastAsia="x-none" w:bidi="en-US"/>
        </w:rPr>
        <w:t>Ocena efektywności kształcenia wraz z analizą egzaminów zewnętrznych</w:t>
      </w:r>
    </w:p>
    <w:p w:rsidR="00BA4821" w:rsidRPr="003C7ECE" w:rsidRDefault="00BA4821" w:rsidP="00BA482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A4821" w:rsidRPr="003C7ECE" w:rsidRDefault="00BA4821" w:rsidP="00BA4821">
      <w:pPr>
        <w:shd w:val="clear" w:color="auto" w:fill="FFFFE5"/>
        <w:rPr>
          <w:rFonts w:eastAsia="Times New Roman" w:cs="Arial"/>
          <w:b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3.1. Wyniki klasyfikacji rocznej – ujęcie statystyczne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864"/>
        <w:gridCol w:w="1328"/>
        <w:gridCol w:w="5140"/>
        <w:gridCol w:w="1329"/>
      </w:tblGrid>
      <w:tr w:rsidR="00BA4821" w:rsidRPr="00833216" w:rsidTr="00BA4821">
        <w:trPr>
          <w:trHeight w:val="165"/>
        </w:trPr>
        <w:tc>
          <w:tcPr>
            <w:tcW w:w="627" w:type="dxa"/>
            <w:shd w:val="clear" w:color="auto" w:fill="DBE5F1"/>
          </w:tcPr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864" w:type="dxa"/>
            <w:shd w:val="clear" w:color="auto" w:fill="DBE5F1"/>
          </w:tcPr>
          <w:p w:rsidR="00BA4821" w:rsidRPr="00833216" w:rsidRDefault="00BA4821" w:rsidP="00BA4821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</w:t>
            </w:r>
          </w:p>
        </w:tc>
        <w:tc>
          <w:tcPr>
            <w:tcW w:w="1328" w:type="dxa"/>
            <w:shd w:val="clear" w:color="auto" w:fill="DBE5F1"/>
          </w:tcPr>
          <w:p w:rsidR="00BA4821" w:rsidRPr="00833216" w:rsidRDefault="00BA4821" w:rsidP="00BA4821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Nieklasyfiko-wanych</w:t>
            </w:r>
            <w:proofErr w:type="spellEnd"/>
          </w:p>
        </w:tc>
        <w:tc>
          <w:tcPr>
            <w:tcW w:w="5140" w:type="dxa"/>
            <w:shd w:val="clear" w:color="auto" w:fill="DBE5F1"/>
          </w:tcPr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 z ocenami niedostatecznymi</w:t>
            </w:r>
          </w:p>
        </w:tc>
        <w:tc>
          <w:tcPr>
            <w:tcW w:w="1329" w:type="dxa"/>
            <w:shd w:val="clear" w:color="auto" w:fill="DBE5F1"/>
          </w:tcPr>
          <w:p w:rsidR="00BA4821" w:rsidRPr="00833216" w:rsidRDefault="00BA4821" w:rsidP="00BA4821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klasy</w:t>
            </w:r>
          </w:p>
        </w:tc>
      </w:tr>
      <w:tr w:rsidR="00BA4821" w:rsidRPr="00833216" w:rsidTr="00BA4821">
        <w:trPr>
          <w:trHeight w:val="225"/>
        </w:trPr>
        <w:tc>
          <w:tcPr>
            <w:tcW w:w="627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22</w:t>
            </w:r>
          </w:p>
        </w:tc>
        <w:tc>
          <w:tcPr>
            <w:tcW w:w="1328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BA4821" w:rsidRPr="00833216" w:rsidTr="00BA4821">
        <w:trPr>
          <w:trHeight w:val="236"/>
        </w:trPr>
        <w:tc>
          <w:tcPr>
            <w:tcW w:w="627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10</w:t>
            </w:r>
          </w:p>
        </w:tc>
        <w:tc>
          <w:tcPr>
            <w:tcW w:w="1328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BA4821" w:rsidRPr="00833216" w:rsidTr="00BA4821">
        <w:trPr>
          <w:trHeight w:val="516"/>
        </w:trPr>
        <w:tc>
          <w:tcPr>
            <w:tcW w:w="627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17</w:t>
            </w:r>
          </w:p>
        </w:tc>
        <w:tc>
          <w:tcPr>
            <w:tcW w:w="1328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Pr="00833216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BA4821" w:rsidRPr="00833216" w:rsidTr="00BA4821">
        <w:trPr>
          <w:trHeight w:val="245"/>
        </w:trPr>
        <w:tc>
          <w:tcPr>
            <w:tcW w:w="627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IV</w:t>
            </w:r>
          </w:p>
        </w:tc>
        <w:tc>
          <w:tcPr>
            <w:tcW w:w="864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24</w:t>
            </w:r>
          </w:p>
        </w:tc>
        <w:tc>
          <w:tcPr>
            <w:tcW w:w="1328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4,4</w:t>
            </w:r>
          </w:p>
        </w:tc>
      </w:tr>
      <w:tr w:rsidR="00BA4821" w:rsidRPr="00833216" w:rsidTr="00BA4821">
        <w:trPr>
          <w:trHeight w:val="245"/>
        </w:trPr>
        <w:tc>
          <w:tcPr>
            <w:tcW w:w="627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864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1328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4,37</w:t>
            </w:r>
          </w:p>
        </w:tc>
      </w:tr>
      <w:tr w:rsidR="00BA4821" w:rsidRPr="00833216" w:rsidTr="00BA4821">
        <w:trPr>
          <w:trHeight w:val="245"/>
        </w:trPr>
        <w:tc>
          <w:tcPr>
            <w:tcW w:w="627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</w:t>
            </w:r>
          </w:p>
        </w:tc>
        <w:tc>
          <w:tcPr>
            <w:tcW w:w="864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1328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4,26</w:t>
            </w:r>
          </w:p>
        </w:tc>
      </w:tr>
      <w:tr w:rsidR="00BA4821" w:rsidRPr="00833216" w:rsidTr="00BA4821">
        <w:trPr>
          <w:trHeight w:val="306"/>
        </w:trPr>
        <w:tc>
          <w:tcPr>
            <w:tcW w:w="627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864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1328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4,23</w:t>
            </w:r>
          </w:p>
        </w:tc>
      </w:tr>
      <w:tr w:rsidR="00BA4821" w:rsidRPr="00833216" w:rsidTr="00BA4821">
        <w:trPr>
          <w:trHeight w:val="319"/>
        </w:trPr>
        <w:tc>
          <w:tcPr>
            <w:tcW w:w="627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864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1328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5140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Jedna osoba nie ukończyła szkoły</w:t>
            </w:r>
          </w:p>
        </w:tc>
        <w:tc>
          <w:tcPr>
            <w:tcW w:w="1329" w:type="dxa"/>
          </w:tcPr>
          <w:p w:rsidR="00BA4821" w:rsidRDefault="00BA4821" w:rsidP="00BA4821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3,95</w:t>
            </w:r>
          </w:p>
        </w:tc>
      </w:tr>
      <w:tr w:rsidR="00BA4821" w:rsidRPr="00833216" w:rsidTr="00BA4821">
        <w:trPr>
          <w:trHeight w:val="240"/>
        </w:trPr>
        <w:tc>
          <w:tcPr>
            <w:tcW w:w="1491" w:type="dxa"/>
            <w:gridSpan w:val="2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 xml:space="preserve">Łącznie: </w:t>
            </w:r>
            <w:r>
              <w:rPr>
                <w:rFonts w:ascii="Arial Narrow" w:eastAsia="Times New Roman" w:hAnsi="Arial Narrow" w:cs="Arial"/>
                <w:b/>
                <w:lang w:eastAsia="pl-PL"/>
              </w:rPr>
              <w:t>137</w:t>
            </w:r>
          </w:p>
        </w:tc>
        <w:tc>
          <w:tcPr>
            <w:tcW w:w="1328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1</w:t>
            </w:r>
          </w:p>
        </w:tc>
        <w:tc>
          <w:tcPr>
            <w:tcW w:w="5140" w:type="dxa"/>
          </w:tcPr>
          <w:p w:rsidR="00BA4821" w:rsidRDefault="00BA4821" w:rsidP="00BA4821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Wszyscy uczniowie promowani.</w:t>
            </w:r>
          </w:p>
          <w:p w:rsidR="00BA4821" w:rsidRPr="00833216" w:rsidRDefault="00BA4821" w:rsidP="00BA4821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Jedna osoba nie ukończyła szkoły</w:t>
            </w:r>
          </w:p>
          <w:p w:rsidR="00BA4821" w:rsidRPr="00833216" w:rsidRDefault="00BA4821" w:rsidP="00BA4821">
            <w:pPr>
              <w:spacing w:after="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</w:p>
        </w:tc>
        <w:tc>
          <w:tcPr>
            <w:tcW w:w="1329" w:type="dxa"/>
          </w:tcPr>
          <w:p w:rsidR="00BA4821" w:rsidRPr="00833216" w:rsidRDefault="00BA4821" w:rsidP="00BA4821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Średnia szkoły:</w:t>
            </w:r>
          </w:p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4,27</w:t>
            </w:r>
          </w:p>
        </w:tc>
      </w:tr>
    </w:tbl>
    <w:p w:rsidR="00BA04BE" w:rsidRDefault="00BA04BE" w:rsidP="00BA04BE">
      <w:pPr>
        <w:jc w:val="both"/>
        <w:rPr>
          <w:rFonts w:ascii="Arial Narrow" w:eastAsia="Times New Roman" w:hAnsi="Arial Narrow" w:cs="Arial"/>
          <w:b/>
          <w:lang w:eastAsia="pl-PL"/>
        </w:rPr>
      </w:pPr>
    </w:p>
    <w:p w:rsidR="00BA04BE" w:rsidRPr="00BA04BE" w:rsidRDefault="00BA04BE" w:rsidP="00BA04BE">
      <w:pPr>
        <w:jc w:val="both"/>
        <w:rPr>
          <w:rFonts w:eastAsia="Times New Roman" w:cs="Arial"/>
          <w:b/>
          <w:lang w:eastAsia="pl-PL"/>
        </w:rPr>
      </w:pPr>
      <w:r w:rsidRPr="00BA04BE">
        <w:rPr>
          <w:rFonts w:eastAsia="Times New Roman" w:cs="Arial"/>
          <w:b/>
          <w:lang w:eastAsia="pl-PL"/>
        </w:rPr>
        <w:t xml:space="preserve">Liczba uczniów </w:t>
      </w:r>
      <w:r>
        <w:rPr>
          <w:rFonts w:eastAsia="Times New Roman" w:cs="Arial"/>
          <w:b/>
          <w:lang w:eastAsia="pl-PL"/>
        </w:rPr>
        <w:t>nagrodzona stypendium za wyniki w nauce i osiągnięcia sportowe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0"/>
        <w:gridCol w:w="1477"/>
        <w:gridCol w:w="1476"/>
        <w:gridCol w:w="1476"/>
        <w:gridCol w:w="1478"/>
        <w:gridCol w:w="1063"/>
        <w:gridCol w:w="798"/>
      </w:tblGrid>
      <w:tr w:rsidR="00776E87" w:rsidTr="00776E87">
        <w:tc>
          <w:tcPr>
            <w:tcW w:w="1535" w:type="dxa"/>
          </w:tcPr>
          <w:p w:rsidR="00776E87" w:rsidRDefault="00776E87" w:rsidP="00BA04BE">
            <w:pPr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stypendium</w:t>
            </w:r>
          </w:p>
        </w:tc>
        <w:tc>
          <w:tcPr>
            <w:tcW w:w="1535" w:type="dxa"/>
          </w:tcPr>
          <w:p w:rsidR="00776E87" w:rsidRDefault="00232C0D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k</w:t>
            </w:r>
            <w:r w:rsidR="00776E87">
              <w:rPr>
                <w:rFonts w:ascii="Arial Narrow" w:eastAsia="Times New Roman" w:hAnsi="Arial Narrow" w:cs="Arial"/>
                <w:b/>
                <w:lang w:eastAsia="pl-PL"/>
              </w:rPr>
              <w:t>l. IV</w:t>
            </w:r>
          </w:p>
        </w:tc>
        <w:tc>
          <w:tcPr>
            <w:tcW w:w="1535" w:type="dxa"/>
          </w:tcPr>
          <w:p w:rsidR="00776E87" w:rsidRDefault="00232C0D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k</w:t>
            </w:r>
            <w:r w:rsidR="00776E87">
              <w:rPr>
                <w:rFonts w:ascii="Arial Narrow" w:eastAsia="Times New Roman" w:hAnsi="Arial Narrow" w:cs="Arial"/>
                <w:b/>
                <w:lang w:eastAsia="pl-PL"/>
              </w:rPr>
              <w:t>l. V</w:t>
            </w:r>
          </w:p>
        </w:tc>
        <w:tc>
          <w:tcPr>
            <w:tcW w:w="1535" w:type="dxa"/>
          </w:tcPr>
          <w:p w:rsidR="00776E87" w:rsidRDefault="00232C0D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k</w:t>
            </w:r>
            <w:r w:rsidR="00776E87">
              <w:rPr>
                <w:rFonts w:ascii="Arial Narrow" w:eastAsia="Times New Roman" w:hAnsi="Arial Narrow" w:cs="Arial"/>
                <w:b/>
                <w:lang w:eastAsia="pl-PL"/>
              </w:rPr>
              <w:t>l. VI</w:t>
            </w:r>
          </w:p>
        </w:tc>
        <w:tc>
          <w:tcPr>
            <w:tcW w:w="1536" w:type="dxa"/>
          </w:tcPr>
          <w:p w:rsidR="00776E87" w:rsidRDefault="00232C0D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k</w:t>
            </w:r>
            <w:r w:rsidR="00776E87">
              <w:rPr>
                <w:rFonts w:ascii="Arial Narrow" w:eastAsia="Times New Roman" w:hAnsi="Arial Narrow" w:cs="Arial"/>
                <w:b/>
                <w:lang w:eastAsia="pl-PL"/>
              </w:rPr>
              <w:t>l. VII</w:t>
            </w:r>
          </w:p>
        </w:tc>
        <w:tc>
          <w:tcPr>
            <w:tcW w:w="1095" w:type="dxa"/>
          </w:tcPr>
          <w:p w:rsidR="00776E87" w:rsidRDefault="00232C0D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k</w:t>
            </w:r>
            <w:r w:rsidR="00776E87">
              <w:rPr>
                <w:rFonts w:ascii="Arial Narrow" w:eastAsia="Times New Roman" w:hAnsi="Arial Narrow" w:cs="Arial"/>
                <w:b/>
                <w:lang w:eastAsia="pl-PL"/>
              </w:rPr>
              <w:t>l. VIII</w:t>
            </w:r>
          </w:p>
        </w:tc>
        <w:tc>
          <w:tcPr>
            <w:tcW w:w="441" w:type="dxa"/>
          </w:tcPr>
          <w:p w:rsidR="00776E87" w:rsidRDefault="00776E87" w:rsidP="00232C0D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Razem</w:t>
            </w:r>
          </w:p>
        </w:tc>
      </w:tr>
      <w:tr w:rsidR="00776E87" w:rsidTr="00776E87">
        <w:trPr>
          <w:trHeight w:val="90"/>
        </w:trPr>
        <w:tc>
          <w:tcPr>
            <w:tcW w:w="1535" w:type="dxa"/>
          </w:tcPr>
          <w:p w:rsidR="00776E87" w:rsidRPr="00BA04BE" w:rsidRDefault="00776E87" w:rsidP="00BA04BE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za wyniki w nauce (średnia powyżej 5,0 i wzorowe zachowanie)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1536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09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441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</w:tr>
      <w:tr w:rsidR="00776E87" w:rsidTr="00776E87">
        <w:trPr>
          <w:trHeight w:val="165"/>
        </w:trPr>
        <w:tc>
          <w:tcPr>
            <w:tcW w:w="1535" w:type="dxa"/>
            <w:tcBorders>
              <w:bottom w:val="single" w:sz="4" w:space="0" w:color="auto"/>
            </w:tcBorders>
          </w:tcPr>
          <w:p w:rsidR="00776E87" w:rsidRPr="00BA04BE" w:rsidRDefault="00776E87" w:rsidP="00776E87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 xml:space="preserve">za osiągnięcia sportowe 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153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1536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095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441" w:type="dxa"/>
          </w:tcPr>
          <w:p w:rsidR="00776E87" w:rsidRPr="00776E87" w:rsidRDefault="00776E87" w:rsidP="00776E87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76E87">
              <w:rPr>
                <w:rFonts w:ascii="Arial Narrow" w:eastAsia="Times New Roman" w:hAnsi="Arial Narrow" w:cs="Arial"/>
                <w:lang w:eastAsia="pl-PL"/>
              </w:rPr>
              <w:t>7</w:t>
            </w:r>
          </w:p>
        </w:tc>
      </w:tr>
    </w:tbl>
    <w:p w:rsidR="00BA04BE" w:rsidRPr="00BA04BE" w:rsidRDefault="00BA04BE" w:rsidP="00BA04BE">
      <w:pPr>
        <w:jc w:val="both"/>
        <w:rPr>
          <w:rFonts w:ascii="Arial Narrow" w:eastAsia="Times New Roman" w:hAnsi="Arial Narrow" w:cs="Arial"/>
          <w:b/>
          <w:lang w:eastAsia="pl-PL"/>
        </w:rPr>
      </w:pPr>
    </w:p>
    <w:p w:rsidR="00BA4821" w:rsidRPr="00833216" w:rsidRDefault="00BA4821" w:rsidP="00BA4821">
      <w:pPr>
        <w:jc w:val="both"/>
        <w:rPr>
          <w:rFonts w:ascii="Arial Narrow" w:eastAsia="Times New Roman" w:hAnsi="Arial Narrow" w:cs="Arial"/>
          <w:b/>
          <w:lang w:eastAsia="pl-PL"/>
        </w:rPr>
      </w:pPr>
      <w:r w:rsidRPr="00833216">
        <w:rPr>
          <w:rFonts w:ascii="Arial Narrow" w:eastAsia="Times New Roman" w:hAnsi="Arial Narrow" w:cs="Arial"/>
          <w:b/>
          <w:lang w:eastAsia="pl-PL"/>
        </w:rPr>
        <w:lastRenderedPageBreak/>
        <w:t>Oceny zachowania: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864"/>
        <w:gridCol w:w="1288"/>
        <w:gridCol w:w="1288"/>
        <w:gridCol w:w="1289"/>
        <w:gridCol w:w="1288"/>
        <w:gridCol w:w="1288"/>
        <w:gridCol w:w="1289"/>
      </w:tblGrid>
      <w:tr w:rsidR="00BA4821" w:rsidRPr="00833216" w:rsidTr="00BA4821">
        <w:trPr>
          <w:trHeight w:val="719"/>
        </w:trPr>
        <w:tc>
          <w:tcPr>
            <w:tcW w:w="837" w:type="dxa"/>
            <w:shd w:val="clear" w:color="auto" w:fill="EAF1DD"/>
          </w:tcPr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864" w:type="dxa"/>
            <w:shd w:val="clear" w:color="auto" w:fill="EAF1DD"/>
          </w:tcPr>
          <w:p w:rsidR="00BA4821" w:rsidRPr="00833216" w:rsidRDefault="00BA4821" w:rsidP="00BA4821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uczni-ów</w:t>
            </w:r>
            <w:proofErr w:type="spellEnd"/>
          </w:p>
        </w:tc>
        <w:tc>
          <w:tcPr>
            <w:tcW w:w="1288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Naganne</w:t>
            </w:r>
          </w:p>
        </w:tc>
        <w:tc>
          <w:tcPr>
            <w:tcW w:w="1288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Nieodpowie</w:t>
            </w:r>
            <w:proofErr w:type="spellEnd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-dnie</w:t>
            </w:r>
          </w:p>
        </w:tc>
        <w:tc>
          <w:tcPr>
            <w:tcW w:w="1289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Poprawne</w:t>
            </w:r>
          </w:p>
        </w:tc>
        <w:tc>
          <w:tcPr>
            <w:tcW w:w="1288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Dobre</w:t>
            </w:r>
          </w:p>
        </w:tc>
        <w:tc>
          <w:tcPr>
            <w:tcW w:w="1288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Bardzo dobre</w:t>
            </w:r>
          </w:p>
        </w:tc>
        <w:tc>
          <w:tcPr>
            <w:tcW w:w="1289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Wzorowe</w:t>
            </w:r>
          </w:p>
        </w:tc>
      </w:tr>
      <w:tr w:rsidR="00BA4821" w:rsidRPr="00833216" w:rsidTr="00BA4821">
        <w:trPr>
          <w:trHeight w:val="502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 xml:space="preserve">IV 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2</w:t>
            </w: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11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1289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BA4821" w:rsidRPr="00833216" w:rsidTr="00BA4821">
        <w:trPr>
          <w:trHeight w:val="380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BA4821" w:rsidRPr="00833216" w:rsidTr="00BA4821">
        <w:trPr>
          <w:trHeight w:val="340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</w:tr>
      <w:tr w:rsidR="00BA4821" w:rsidRPr="00833216" w:rsidTr="00BA4821">
        <w:trPr>
          <w:trHeight w:val="353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6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BA4821" w:rsidRPr="00833216" w:rsidTr="00BA4821">
        <w:trPr>
          <w:trHeight w:val="408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8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9" w:type="dxa"/>
          </w:tcPr>
          <w:p w:rsidR="00BA4821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</w:tr>
      <w:tr w:rsidR="00BA4821" w:rsidRPr="00833216" w:rsidTr="00BA4821">
        <w:trPr>
          <w:trHeight w:val="225"/>
        </w:trPr>
        <w:tc>
          <w:tcPr>
            <w:tcW w:w="837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Łącznie</w:t>
            </w:r>
          </w:p>
        </w:tc>
        <w:tc>
          <w:tcPr>
            <w:tcW w:w="864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88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0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3(3%)</w:t>
            </w:r>
          </w:p>
        </w:tc>
        <w:tc>
          <w:tcPr>
            <w:tcW w:w="1289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8(9%)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34(39%)</w:t>
            </w:r>
          </w:p>
        </w:tc>
        <w:tc>
          <w:tcPr>
            <w:tcW w:w="1288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24(28%)</w:t>
            </w:r>
          </w:p>
        </w:tc>
        <w:tc>
          <w:tcPr>
            <w:tcW w:w="1289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18(21%)</w:t>
            </w:r>
          </w:p>
        </w:tc>
      </w:tr>
    </w:tbl>
    <w:p w:rsidR="00BA4821" w:rsidRPr="00833216" w:rsidRDefault="00BA4821" w:rsidP="00BA4821">
      <w:pPr>
        <w:rPr>
          <w:rFonts w:ascii="Arial" w:eastAsia="Times New Roman" w:hAnsi="Arial" w:cs="Arial"/>
          <w:b/>
          <w:lang w:eastAsia="pl-PL"/>
        </w:rPr>
      </w:pPr>
    </w:p>
    <w:p w:rsidR="00BA4821" w:rsidRPr="00833216" w:rsidRDefault="00BA4821" w:rsidP="00BA4821">
      <w:pPr>
        <w:jc w:val="both"/>
        <w:rPr>
          <w:rFonts w:ascii="Arial" w:eastAsia="Times New Roman" w:hAnsi="Arial" w:cs="Arial"/>
          <w:b/>
          <w:lang w:eastAsia="pl-PL"/>
        </w:rPr>
      </w:pPr>
      <w:r w:rsidRPr="00833216">
        <w:rPr>
          <w:rFonts w:ascii="Arial" w:eastAsia="Times New Roman" w:hAnsi="Arial" w:cs="Arial"/>
          <w:b/>
          <w:lang w:eastAsia="pl-PL"/>
        </w:rPr>
        <w:t>Frekwencja: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4297"/>
        <w:gridCol w:w="4297"/>
      </w:tblGrid>
      <w:tr w:rsidR="00BA4821" w:rsidRPr="00833216" w:rsidTr="00BA4821">
        <w:trPr>
          <w:trHeight w:val="719"/>
        </w:trPr>
        <w:tc>
          <w:tcPr>
            <w:tcW w:w="837" w:type="dxa"/>
            <w:shd w:val="clear" w:color="auto" w:fill="EAF1DD"/>
          </w:tcPr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BA4821" w:rsidRPr="00833216" w:rsidRDefault="00BA4821" w:rsidP="00BA48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4297" w:type="dxa"/>
            <w:shd w:val="clear" w:color="auto" w:fill="EAF1DD"/>
          </w:tcPr>
          <w:p w:rsidR="00BA4821" w:rsidRPr="00833216" w:rsidRDefault="00BA4821" w:rsidP="00BA4821">
            <w:pPr>
              <w:spacing w:before="24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</w:t>
            </w:r>
          </w:p>
        </w:tc>
        <w:tc>
          <w:tcPr>
            <w:tcW w:w="4297" w:type="dxa"/>
            <w:shd w:val="clear" w:color="auto" w:fill="EAF1DD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Frekwencja</w:t>
            </w:r>
          </w:p>
        </w:tc>
      </w:tr>
      <w:tr w:rsidR="00BA4821" w:rsidRPr="00833216" w:rsidTr="00BA4821">
        <w:trPr>
          <w:trHeight w:val="270"/>
        </w:trPr>
        <w:tc>
          <w:tcPr>
            <w:tcW w:w="83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</w:t>
            </w:r>
          </w:p>
        </w:tc>
        <w:tc>
          <w:tcPr>
            <w:tcW w:w="429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22</w:t>
            </w:r>
          </w:p>
        </w:tc>
        <w:tc>
          <w:tcPr>
            <w:tcW w:w="429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88,7</w:t>
            </w:r>
            <w:r w:rsidRPr="00833216">
              <w:rPr>
                <w:rFonts w:ascii="Arial Narrow" w:eastAsia="Times New Roman" w:hAnsi="Arial Narrow" w:cs="Arial"/>
                <w:lang w:eastAsia="pl-PL"/>
              </w:rPr>
              <w:t xml:space="preserve"> %</w:t>
            </w:r>
          </w:p>
        </w:tc>
      </w:tr>
      <w:tr w:rsidR="00BA4821" w:rsidRPr="00833216" w:rsidTr="00BA4821">
        <w:trPr>
          <w:trHeight w:val="285"/>
        </w:trPr>
        <w:tc>
          <w:tcPr>
            <w:tcW w:w="837" w:type="dxa"/>
          </w:tcPr>
          <w:p w:rsidR="00BA4821" w:rsidRPr="00833216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BF69B0">
              <w:rPr>
                <w:rFonts w:ascii="Arial Narrow" w:eastAsia="Times New Roman" w:hAnsi="Arial Narrow" w:cs="Arial"/>
                <w:lang w:eastAsia="pl-PL"/>
              </w:rPr>
              <w:t>10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75098">
              <w:rPr>
                <w:rFonts w:ascii="Arial Narrow" w:eastAsia="Times New Roman" w:hAnsi="Arial Narrow" w:cs="Arial"/>
                <w:lang w:eastAsia="pl-PL"/>
              </w:rPr>
              <w:t>87,35%</w:t>
            </w:r>
          </w:p>
        </w:tc>
      </w:tr>
      <w:tr w:rsidR="00BA4821" w:rsidRPr="00833216" w:rsidTr="00BA4821">
        <w:trPr>
          <w:trHeight w:val="191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III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17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88,8%</w:t>
            </w:r>
          </w:p>
        </w:tc>
      </w:tr>
      <w:tr w:rsidR="00BA4821" w:rsidRPr="00833216" w:rsidTr="00BA4821">
        <w:trPr>
          <w:trHeight w:val="218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IV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24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90,56%</w:t>
            </w:r>
          </w:p>
        </w:tc>
      </w:tr>
      <w:tr w:rsidR="00BA4821" w:rsidRPr="00833216" w:rsidTr="00BA4821">
        <w:trPr>
          <w:trHeight w:val="164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90,07%</w:t>
            </w:r>
          </w:p>
        </w:tc>
      </w:tr>
      <w:tr w:rsidR="00BA4821" w:rsidRPr="00833216" w:rsidTr="00BA4821">
        <w:trPr>
          <w:trHeight w:val="205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88,1%</w:t>
            </w:r>
          </w:p>
        </w:tc>
      </w:tr>
      <w:tr w:rsidR="00BA4821" w:rsidRPr="00833216" w:rsidTr="00BA4821">
        <w:trPr>
          <w:trHeight w:val="178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89,19%</w:t>
            </w:r>
          </w:p>
        </w:tc>
      </w:tr>
      <w:tr w:rsidR="00BA4821" w:rsidRPr="00833216" w:rsidTr="00BA4821">
        <w:trPr>
          <w:trHeight w:val="232"/>
        </w:trPr>
        <w:tc>
          <w:tcPr>
            <w:tcW w:w="837" w:type="dxa"/>
          </w:tcPr>
          <w:p w:rsidR="00BA4821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4297" w:type="dxa"/>
          </w:tcPr>
          <w:p w:rsidR="00BA4821" w:rsidRPr="00BF69B0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4297" w:type="dxa"/>
          </w:tcPr>
          <w:p w:rsidR="00BA4821" w:rsidRPr="00F75098" w:rsidRDefault="00BA4821" w:rsidP="00BA4821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82,3%</w:t>
            </w:r>
          </w:p>
        </w:tc>
      </w:tr>
      <w:tr w:rsidR="00BA4821" w:rsidRPr="00833216" w:rsidTr="00BA4821">
        <w:trPr>
          <w:trHeight w:val="225"/>
        </w:trPr>
        <w:tc>
          <w:tcPr>
            <w:tcW w:w="5134" w:type="dxa"/>
            <w:gridSpan w:val="2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frekwencja w roku szkolnym 201</w:t>
            </w: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8/19</w:t>
            </w:r>
          </w:p>
        </w:tc>
        <w:tc>
          <w:tcPr>
            <w:tcW w:w="4297" w:type="dxa"/>
          </w:tcPr>
          <w:p w:rsidR="00BA4821" w:rsidRPr="00833216" w:rsidRDefault="00BA4821" w:rsidP="00BA4821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88,48%</w:t>
            </w:r>
          </w:p>
        </w:tc>
      </w:tr>
    </w:tbl>
    <w:p w:rsidR="00CB277B" w:rsidRDefault="00CB277B" w:rsidP="00BA4821">
      <w:pPr>
        <w:spacing w:before="240"/>
        <w:jc w:val="both"/>
        <w:rPr>
          <w:rFonts w:ascii="Arial" w:eastAsia="Times New Roman" w:hAnsi="Arial" w:cs="Arial"/>
          <w:b/>
          <w:lang w:eastAsia="pl-PL"/>
        </w:rPr>
      </w:pPr>
    </w:p>
    <w:p w:rsidR="00BA4821" w:rsidRPr="003C7ECE" w:rsidRDefault="00BA4821" w:rsidP="00BA4821">
      <w:pPr>
        <w:shd w:val="clear" w:color="auto" w:fill="FFFFE5"/>
        <w:spacing w:line="240" w:lineRule="auto"/>
        <w:ind w:left="567" w:hanging="567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3.2. Ocena efektywności kształcenia na pod</w:t>
      </w:r>
      <w:r>
        <w:rPr>
          <w:rFonts w:eastAsia="Times New Roman" w:cs="Arial"/>
          <w:b/>
          <w:sz w:val="24"/>
          <w:szCs w:val="24"/>
          <w:lang w:eastAsia="pl-PL"/>
        </w:rPr>
        <w:t>stawie wewnętrznych badań eduka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cyjnych. </w:t>
      </w:r>
    </w:p>
    <w:p w:rsidR="00BA4821" w:rsidRPr="003C7ECE" w:rsidRDefault="00BA4821" w:rsidP="00BA4821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lastRenderedPageBreak/>
        <w:t>W Szkole Podstawowej im. Leonida Teligi w ZSP w Niechorzu w roku szkolnym 2018/19 przeprowadzono następujące wewnętrzne badania osiągnięć edukacyjnych uczniów: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3666"/>
        <w:gridCol w:w="992"/>
        <w:gridCol w:w="1134"/>
        <w:gridCol w:w="2802"/>
      </w:tblGrid>
      <w:tr w:rsidR="00BA4821" w:rsidRPr="003C7ECE" w:rsidTr="00BA4821">
        <w:trPr>
          <w:trHeight w:val="719"/>
        </w:trPr>
        <w:tc>
          <w:tcPr>
            <w:tcW w:w="837" w:type="dxa"/>
            <w:shd w:val="clear" w:color="auto" w:fill="EAF1DD"/>
          </w:tcPr>
          <w:p w:rsidR="00BA4821" w:rsidRPr="003C7ECE" w:rsidRDefault="00BA4821" w:rsidP="00BA4821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</w:p>
          <w:p w:rsidR="00BA4821" w:rsidRPr="003C7ECE" w:rsidRDefault="00BA4821" w:rsidP="00BA4821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666" w:type="dxa"/>
            <w:shd w:val="clear" w:color="auto" w:fill="EAF1DD"/>
          </w:tcPr>
          <w:p w:rsidR="00BA4821" w:rsidRPr="003C7ECE" w:rsidRDefault="00BA4821" w:rsidP="00BA4821">
            <w:pPr>
              <w:spacing w:before="24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Zakres badania</w:t>
            </w:r>
          </w:p>
        </w:tc>
        <w:tc>
          <w:tcPr>
            <w:tcW w:w="992" w:type="dxa"/>
            <w:shd w:val="clear" w:color="auto" w:fill="EAF1DD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klasy</w:t>
            </w:r>
          </w:p>
        </w:tc>
        <w:tc>
          <w:tcPr>
            <w:tcW w:w="1134" w:type="dxa"/>
            <w:shd w:val="clear" w:color="auto" w:fill="EAF1DD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Nauczy-ciele</w:t>
            </w:r>
          </w:p>
        </w:tc>
        <w:tc>
          <w:tcPr>
            <w:tcW w:w="2802" w:type="dxa"/>
            <w:shd w:val="clear" w:color="auto" w:fill="EAF1DD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Cel badania</w:t>
            </w:r>
          </w:p>
        </w:tc>
      </w:tr>
      <w:tr w:rsidR="00BA4821" w:rsidRPr="003C7ECE" w:rsidTr="00BA4821">
        <w:trPr>
          <w:trHeight w:val="270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spacing w:before="24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edukacji polonistycznej i matematycznej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pierwsza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Elżbieta Jasińska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BA4821" w:rsidRPr="003C7ECE" w:rsidTr="00BA4821">
        <w:trPr>
          <w:trHeight w:val="176"/>
        </w:trPr>
        <w:tc>
          <w:tcPr>
            <w:tcW w:w="837" w:type="dxa"/>
          </w:tcPr>
          <w:p w:rsidR="00BA4821" w:rsidRPr="003C7ECE" w:rsidRDefault="00BA4821" w:rsidP="00BA4821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2.</w:t>
            </w:r>
          </w:p>
          <w:p w:rsidR="00BA4821" w:rsidRPr="003C7ECE" w:rsidRDefault="00BA4821" w:rsidP="00BA4821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Czytanie ze zrozumieniem</w:t>
            </w:r>
          </w:p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druga</w:t>
            </w:r>
          </w:p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Agnieszka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Sołowij</w:t>
            </w:r>
            <w:proofErr w:type="spellEnd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-Kleban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Badanie stopnia jednej z umiejętności kluczowych </w:t>
            </w:r>
          </w:p>
        </w:tc>
      </w:tr>
      <w:tr w:rsidR="00BA4821" w:rsidRPr="003C7ECE" w:rsidTr="00BA4821">
        <w:trPr>
          <w:trHeight w:val="300"/>
        </w:trPr>
        <w:tc>
          <w:tcPr>
            <w:tcW w:w="837" w:type="dxa"/>
          </w:tcPr>
          <w:p w:rsidR="00BA4821" w:rsidRPr="003C7ECE" w:rsidRDefault="00BA4821" w:rsidP="00BA4821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  <w:p w:rsidR="00BA4821" w:rsidRPr="003C7ECE" w:rsidRDefault="00BA4821" w:rsidP="00BA4821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3. 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Trzecioteścik – sprawdzian kompetencji i umiejętności uczniów kończących I etap edukacji</w:t>
            </w:r>
          </w:p>
          <w:p w:rsidR="00BA4821" w:rsidRPr="003C7ECE" w:rsidRDefault="00BA4821" w:rsidP="00BA4821">
            <w:pPr>
              <w:spacing w:before="24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trzecia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Jolanta Domańska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humanistycznych i matematycznych ucznia kończącego I etap nauki szkolnej</w:t>
            </w:r>
          </w:p>
        </w:tc>
      </w:tr>
      <w:tr w:rsidR="00BA4821" w:rsidRPr="003C7ECE" w:rsidTr="00BA4821">
        <w:trPr>
          <w:trHeight w:val="540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4.  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Badanie kompetencji językowych z języka angielskiego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trzecia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językowych ucznia kończącego I etap nauki szkolnej</w:t>
            </w:r>
          </w:p>
        </w:tc>
      </w:tr>
      <w:tr w:rsidR="00BA4821" w:rsidRPr="003C7ECE" w:rsidTr="00BA4821">
        <w:trPr>
          <w:trHeight w:val="240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5. 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matematyki</w:t>
            </w:r>
          </w:p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czwarta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 (diagnoza wstępna)</w:t>
            </w: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humanistycznych i matematycznych ucznia kończącego klasę IV</w:t>
            </w: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BA4821" w:rsidRPr="003C7ECE" w:rsidTr="00BA4821">
        <w:trPr>
          <w:trHeight w:val="235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Redagowanie wypowiedzi pisemnej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czwarta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Edyta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Skraburska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obecnego stanu umiejętności redagowania wypowiedzi pisemnej</w:t>
            </w:r>
          </w:p>
        </w:tc>
      </w:tr>
      <w:tr w:rsidR="00BA4821" w:rsidRPr="003C7ECE" w:rsidTr="00BA4821">
        <w:trPr>
          <w:trHeight w:val="836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7. 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Diagnoza poziomu wiadomości przyrodniczych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Małgorzata Pawłowska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BA4821" w:rsidRPr="003C7ECE" w:rsidTr="00BA4821">
        <w:trPr>
          <w:trHeight w:val="923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końcowa z historii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Marek Sobkowiak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BA4821" w:rsidRPr="003C7ECE" w:rsidTr="00BA4821">
        <w:trPr>
          <w:trHeight w:val="829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sprawności fizycznej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Piotr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Kinka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poziomu sprawności fizycznej uczniów</w:t>
            </w:r>
          </w:p>
        </w:tc>
      </w:tr>
      <w:tr w:rsidR="00BA4821" w:rsidRPr="003C7ECE" w:rsidTr="00BA4821">
        <w:trPr>
          <w:trHeight w:val="240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Badanie sprawności rachunkowej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szósta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umiejętności uczniów z zakresu wykonywania różnego rodzaju obliczeń</w:t>
            </w: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BA4821" w:rsidRPr="003C7ECE" w:rsidTr="00BA4821">
        <w:trPr>
          <w:trHeight w:val="611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fizyki</w:t>
            </w: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siódma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Tatiana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Sztukin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 z fizyki (diagnoza wstępna)</w:t>
            </w:r>
          </w:p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Sprawdzenie stopnia opanowania wiadomości i umiejętności przez uczniów w odniesieniu do diagnozy </w:t>
            </w: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wstępnej.</w:t>
            </w:r>
          </w:p>
        </w:tc>
      </w:tr>
      <w:tr w:rsidR="00BA4821" w:rsidRPr="003C7ECE" w:rsidTr="00BA4821">
        <w:trPr>
          <w:trHeight w:val="836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15.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z języka niemieckiego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Tomasz Heppner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kontynuowania nauki</w:t>
            </w:r>
          </w:p>
        </w:tc>
      </w:tr>
      <w:tr w:rsidR="00BA4821" w:rsidRPr="003C7ECE" w:rsidTr="00BA4821">
        <w:trPr>
          <w:trHeight w:val="1331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z języka angielskiego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Joanna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Żoła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kontynuowania nauki</w:t>
            </w:r>
          </w:p>
        </w:tc>
      </w:tr>
      <w:tr w:rsidR="00BA4821" w:rsidRPr="003C7ECE" w:rsidTr="00BA4821">
        <w:trPr>
          <w:trHeight w:val="1294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języka polskiego z Operonem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Edyta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Skraburska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  <w:tr w:rsidR="00BA4821" w:rsidRPr="003C7ECE" w:rsidTr="00BA4821">
        <w:trPr>
          <w:trHeight w:val="1372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matematyki z Operonem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  <w:tr w:rsidR="00BA4821" w:rsidRPr="003C7ECE" w:rsidTr="00BA4821">
        <w:trPr>
          <w:trHeight w:val="1177"/>
        </w:trPr>
        <w:tc>
          <w:tcPr>
            <w:tcW w:w="837" w:type="dxa"/>
          </w:tcPr>
          <w:p w:rsidR="00BA4821" w:rsidRPr="003C7ECE" w:rsidRDefault="00BA4821" w:rsidP="00BA4821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BA4821" w:rsidRPr="003C7ECE" w:rsidRDefault="00BA4821" w:rsidP="00BA4821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języka angielskiego i języka niemieckiego z Operonem</w:t>
            </w:r>
          </w:p>
        </w:tc>
        <w:tc>
          <w:tcPr>
            <w:tcW w:w="992" w:type="dxa"/>
          </w:tcPr>
          <w:p w:rsidR="00BA4821" w:rsidRPr="003C7ECE" w:rsidRDefault="00BA4821" w:rsidP="00BA482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Tomasz Heppner</w:t>
            </w:r>
          </w:p>
          <w:p w:rsidR="00BA4821" w:rsidRPr="003C7ECE" w:rsidRDefault="00BA4821" w:rsidP="00BA4821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Joanna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Żoła</w:t>
            </w:r>
            <w:proofErr w:type="spellEnd"/>
          </w:p>
        </w:tc>
        <w:tc>
          <w:tcPr>
            <w:tcW w:w="2802" w:type="dxa"/>
          </w:tcPr>
          <w:p w:rsidR="00BA4821" w:rsidRPr="003C7ECE" w:rsidRDefault="00BA4821" w:rsidP="00BA4821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</w:tbl>
    <w:p w:rsidR="00BA4821" w:rsidRPr="003C7ECE" w:rsidRDefault="00BA4821" w:rsidP="00BA4821">
      <w:pPr>
        <w:jc w:val="both"/>
        <w:rPr>
          <w:rFonts w:eastAsia="Times New Roman" w:cs="Arial"/>
          <w:sz w:val="24"/>
          <w:szCs w:val="24"/>
          <w:lang w:eastAsia="pl-PL"/>
        </w:rPr>
      </w:pPr>
    </w:p>
    <w:p w:rsidR="00BA4821" w:rsidRPr="003C7ECE" w:rsidRDefault="00BA4821" w:rsidP="00BA4821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Każde badanie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>zostało przeprowadzone z wykorzystaniem kartoteki testów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opracowanych przez nauczycieli lub przez wydawnictwo Nowa Era. W diagnozach wstępnych i końcowych wykorzystano badania diagnostyczne opracowane przez wydawnictwo Nowa Era i GWO, w sprawdzianach próbnych w klasie VIII oraz w </w:t>
      </w:r>
      <w:r w:rsidRPr="003C7ECE">
        <w:rPr>
          <w:rFonts w:cs="Arial"/>
          <w:sz w:val="24"/>
          <w:szCs w:val="24"/>
        </w:rPr>
        <w:t>sprawdzianie kompetencji i umiejętności uczniów kończących I etap edukacji (trzecioteścik)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wykorzystano badania diagnostyczne opracowane przez wydawnictwo Operon.</w:t>
      </w:r>
    </w:p>
    <w:p w:rsidR="00BA4821" w:rsidRPr="003C7ECE" w:rsidRDefault="00BA4821" w:rsidP="00BA4821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Nauczyciele przeprowadzili ilościową analizę wyników posługując się miarami: średniej testu, łatwości i trudności zadania i na ich podstawie wskazano na obszary                                  i umiejętności najlepiej i najsłabiej opanowane przez uczniów. Sformułowane wnioski posłużyły do wprowadzenia zmian w dalszej pracy dydaktycznej nauczycieli. </w:t>
      </w:r>
    </w:p>
    <w:p w:rsidR="00BA4821" w:rsidRPr="00CB277B" w:rsidRDefault="00BA4821" w:rsidP="00BA4821">
      <w:pPr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CB277B">
        <w:rPr>
          <w:rFonts w:eastAsia="Times New Roman" w:cs="Arial"/>
          <w:b/>
          <w:sz w:val="24"/>
          <w:szCs w:val="24"/>
          <w:lang w:eastAsia="pl-PL"/>
        </w:rPr>
        <w:t>Wyniki statystyczne egzaminu ósmoklasisty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5"/>
        <w:gridCol w:w="1533"/>
        <w:gridCol w:w="1533"/>
        <w:gridCol w:w="1534"/>
        <w:gridCol w:w="1619"/>
        <w:gridCol w:w="1534"/>
      </w:tblGrid>
      <w:tr w:rsidR="00BA4821" w:rsidRPr="003C7ECE" w:rsidTr="00BA4821"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szkoły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gminy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powiatu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województwa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kraju</w:t>
            </w:r>
          </w:p>
        </w:tc>
      </w:tr>
      <w:tr w:rsidR="00BA4821" w:rsidRPr="003C7ECE" w:rsidTr="00BA4821"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63</w:t>
            </w:r>
          </w:p>
        </w:tc>
      </w:tr>
      <w:tr w:rsidR="00BA4821" w:rsidRPr="003C7ECE" w:rsidTr="00BA4821"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45</w:t>
            </w:r>
          </w:p>
        </w:tc>
      </w:tr>
      <w:tr w:rsidR="00BA4821" w:rsidRPr="003C7ECE" w:rsidTr="00BA4821"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59</w:t>
            </w:r>
          </w:p>
        </w:tc>
      </w:tr>
      <w:tr w:rsidR="00BA4821" w:rsidRPr="003C7ECE" w:rsidTr="00BA4821"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 xml:space="preserve">Język </w:t>
            </w: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lastRenderedPageBreak/>
              <w:t>niemiecki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lastRenderedPageBreak/>
              <w:t>64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1535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536" w:type="dxa"/>
          </w:tcPr>
          <w:p w:rsidR="00BA4821" w:rsidRPr="003C7ECE" w:rsidRDefault="00BA4821" w:rsidP="00BA4821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42</w:t>
            </w:r>
          </w:p>
        </w:tc>
      </w:tr>
    </w:tbl>
    <w:p w:rsidR="00BA4821" w:rsidRPr="003C7ECE" w:rsidRDefault="00BA4821" w:rsidP="00BA4821">
      <w:pPr>
        <w:jc w:val="both"/>
        <w:rPr>
          <w:rFonts w:eastAsia="Times New Roman" w:cs="Arial"/>
          <w:sz w:val="24"/>
          <w:szCs w:val="24"/>
          <w:lang w:eastAsia="pl-PL"/>
        </w:rPr>
      </w:pPr>
    </w:p>
    <w:p w:rsidR="00BA4821" w:rsidRPr="0073778B" w:rsidRDefault="00BA4821" w:rsidP="00BA4821">
      <w:pPr>
        <w:pStyle w:val="Akapitzlist"/>
        <w:autoSpaceDE w:val="0"/>
        <w:autoSpaceDN w:val="0"/>
        <w:adjustRightInd w:val="0"/>
        <w:spacing w:after="0"/>
        <w:ind w:left="0"/>
        <w:rPr>
          <w:rFonts w:eastAsia="Univers-P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Raporty z badań osiągnięć edukacyjnych uczniów za I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II semestr roku szkolnego 2018/2019 stanowią odrębny dokument, który stanowi załącznik do sprawozdania z nadzoru pedagogicznego za rok szkolny 2018/2019. </w:t>
      </w:r>
    </w:p>
    <w:p w:rsidR="00BA4821" w:rsidRDefault="00BA4821" w:rsidP="00BA4821">
      <w:pPr>
        <w:pStyle w:val="Akapitzlist"/>
        <w:spacing w:after="0"/>
        <w:ind w:left="0"/>
        <w:rPr>
          <w:rFonts w:cstheme="minorHAnsi"/>
          <w:b/>
          <w:sz w:val="24"/>
          <w:szCs w:val="24"/>
        </w:rPr>
      </w:pPr>
    </w:p>
    <w:p w:rsidR="002A31A5" w:rsidRDefault="002A31A5" w:rsidP="00BA4821">
      <w:pPr>
        <w:pStyle w:val="Akapitzlist"/>
        <w:spacing w:after="0"/>
        <w:ind w:left="0"/>
        <w:rPr>
          <w:rFonts w:cstheme="minorHAnsi"/>
          <w:b/>
          <w:sz w:val="24"/>
          <w:szCs w:val="24"/>
        </w:rPr>
      </w:pPr>
    </w:p>
    <w:p w:rsidR="002A31A5" w:rsidRDefault="002A31A5" w:rsidP="002A31A5">
      <w:pPr>
        <w:pStyle w:val="Tekstpodstawowy"/>
        <w:tabs>
          <w:tab w:val="left" w:pos="720"/>
        </w:tabs>
        <w:spacing w:after="0"/>
        <w:jc w:val="both"/>
        <w:rPr>
          <w:rFonts w:asciiTheme="minorHAnsi" w:hAnsiTheme="minorHAnsi" w:cstheme="minorHAnsi"/>
          <w:b/>
          <w:szCs w:val="24"/>
        </w:rPr>
      </w:pPr>
      <w:r w:rsidRPr="00DA2064">
        <w:rPr>
          <w:rFonts w:asciiTheme="minorHAnsi" w:hAnsiTheme="minorHAnsi" w:cstheme="minorHAnsi"/>
          <w:b/>
          <w:szCs w:val="24"/>
        </w:rPr>
        <w:t>Zestawienia statystyczne dotyczące pracy przedszkola w roku szkolnym 2018/2019</w:t>
      </w:r>
    </w:p>
    <w:p w:rsidR="00084629" w:rsidRPr="00DA2064" w:rsidRDefault="00084629" w:rsidP="002A31A5">
      <w:pPr>
        <w:pStyle w:val="Tekstpodstawowy"/>
        <w:tabs>
          <w:tab w:val="left" w:pos="720"/>
        </w:tabs>
        <w:spacing w:after="0"/>
        <w:jc w:val="both"/>
        <w:rPr>
          <w:rFonts w:asciiTheme="minorHAnsi" w:hAnsiTheme="minorHAnsi" w:cstheme="minorHAnsi"/>
          <w:b/>
          <w:bCs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2415"/>
        <w:gridCol w:w="656"/>
        <w:gridCol w:w="1440"/>
        <w:gridCol w:w="750"/>
        <w:gridCol w:w="881"/>
      </w:tblGrid>
      <w:tr w:rsidR="002A31A5" w:rsidTr="002A31A5">
        <w:tc>
          <w:tcPr>
            <w:tcW w:w="3070" w:type="dxa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E7540D">
              <w:rPr>
                <w:rFonts w:asciiTheme="minorHAnsi" w:hAnsiTheme="minorHAnsi" w:cstheme="minorHAnsi"/>
                <w:b/>
                <w:bCs/>
                <w:szCs w:val="24"/>
              </w:rPr>
              <w:t>Liczba oddziałów i liczba dzieci</w:t>
            </w:r>
          </w:p>
        </w:tc>
        <w:tc>
          <w:tcPr>
            <w:tcW w:w="6142" w:type="dxa"/>
            <w:gridSpan w:val="5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2/47</w:t>
            </w:r>
          </w:p>
        </w:tc>
      </w:tr>
      <w:tr w:rsidR="002A31A5" w:rsidTr="002A31A5">
        <w:tc>
          <w:tcPr>
            <w:tcW w:w="3070" w:type="dxa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E7540D">
              <w:rPr>
                <w:rFonts w:asciiTheme="minorHAnsi" w:hAnsiTheme="minorHAnsi" w:cstheme="minorHAnsi"/>
                <w:b/>
                <w:bCs/>
                <w:szCs w:val="24"/>
              </w:rPr>
              <w:t>Liczba dzieci w poszczególnych oddziałach</w:t>
            </w:r>
          </w:p>
        </w:tc>
        <w:tc>
          <w:tcPr>
            <w:tcW w:w="2415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Grupa młodsza Delfinki </w:t>
            </w:r>
          </w:p>
        </w:tc>
        <w:tc>
          <w:tcPr>
            <w:tcW w:w="656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23</w:t>
            </w:r>
          </w:p>
        </w:tc>
        <w:tc>
          <w:tcPr>
            <w:tcW w:w="2190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Grupa starsza Cherubinki </w:t>
            </w:r>
          </w:p>
        </w:tc>
        <w:tc>
          <w:tcPr>
            <w:tcW w:w="881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24</w:t>
            </w:r>
          </w:p>
        </w:tc>
      </w:tr>
      <w:tr w:rsidR="002A31A5" w:rsidTr="002A31A5">
        <w:trPr>
          <w:trHeight w:val="285"/>
        </w:trPr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Nauczyciele wg. s</w:t>
            </w:r>
            <w:r w:rsidRPr="00E7540D">
              <w:rPr>
                <w:rFonts w:asciiTheme="minorHAnsi" w:hAnsiTheme="minorHAnsi" w:cstheme="minorHAnsi"/>
                <w:b/>
                <w:bCs/>
                <w:szCs w:val="24"/>
              </w:rPr>
              <w:t>topnia awansu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kontraktowi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2</w:t>
            </w:r>
          </w:p>
        </w:tc>
      </w:tr>
      <w:tr w:rsidR="002A31A5" w:rsidTr="002A31A5">
        <w:trPr>
          <w:trHeight w:val="165"/>
        </w:trPr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dyplomowani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1</w:t>
            </w:r>
          </w:p>
        </w:tc>
      </w:tr>
      <w:tr w:rsidR="002A31A5" w:rsidTr="002A31A5">
        <w:trPr>
          <w:trHeight w:val="3735"/>
        </w:trPr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Formy doskonalenia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wewnątrzszkolne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Zmiany prawa oświatowego od 01 września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Innowacyjny nauczyciel-aktywny i zaangażowany uczeń, czyli o innowacjach w edukacji.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Doradztwo zawodowe od 01 września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Kompetencje kluczowe na każdej lekcji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Bez kredy - Aktywna tablica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Pierwsza pomoc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Bezpieczeństwo w szkole</w:t>
            </w:r>
          </w:p>
        </w:tc>
      </w:tr>
      <w:tr w:rsidR="002A31A5" w:rsidTr="002A31A5">
        <w:trPr>
          <w:trHeight w:val="360"/>
        </w:trPr>
        <w:tc>
          <w:tcPr>
            <w:tcW w:w="3070" w:type="dxa"/>
            <w:vMerge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zewnętrzne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Gry i zabawy w edukacji przedszkolnej.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Kodowanie na dywanie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Dziecko z trudnościami w koncentracji uwagi.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Administrowanie przedszkolnym dziennikiem elektronicznym Dzień Smyka.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Ocena pracy nauczyciela i dyrektora w świetle nowych przepisów prawa oświatowego.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Cs w:val="24"/>
              </w:rPr>
              <w:t>Sensodyka</w:t>
            </w:r>
            <w:proofErr w:type="spellEnd"/>
            <w:r>
              <w:rPr>
                <w:rFonts w:asciiTheme="minorHAnsi" w:hAnsiTheme="minorHAnsi" w:cstheme="minorHAnsi"/>
                <w:bCs/>
                <w:szCs w:val="24"/>
              </w:rPr>
              <w:t xml:space="preserve"> w przedszkolu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Jak wychować mola książkowego.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Tańce liniowe, </w:t>
            </w:r>
            <w:proofErr w:type="spellStart"/>
            <w:r>
              <w:rPr>
                <w:rFonts w:asciiTheme="minorHAnsi" w:hAnsiTheme="minorHAnsi" w:cstheme="minorHAnsi"/>
                <w:bCs/>
                <w:szCs w:val="24"/>
              </w:rPr>
              <w:t>zumbowe</w:t>
            </w:r>
            <w:proofErr w:type="spellEnd"/>
            <w:r>
              <w:rPr>
                <w:rFonts w:asciiTheme="minorHAnsi" w:hAnsiTheme="minorHAnsi" w:cstheme="minorHAnsi"/>
                <w:bCs/>
                <w:szCs w:val="24"/>
              </w:rPr>
              <w:t xml:space="preserve"> i integracyjne dla dzieci.</w:t>
            </w:r>
          </w:p>
        </w:tc>
      </w:tr>
      <w:tr w:rsidR="002A31A5" w:rsidTr="002A31A5">
        <w:trPr>
          <w:trHeight w:val="135"/>
        </w:trPr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E7540D"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Pracownicy obsługi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Woźna oddziałowa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1</w:t>
            </w:r>
          </w:p>
        </w:tc>
      </w:tr>
      <w:tr w:rsidR="002A31A5" w:rsidTr="002A31A5">
        <w:trPr>
          <w:trHeight w:val="150"/>
        </w:trPr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pomoc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0,5 etatu</w:t>
            </w:r>
          </w:p>
        </w:tc>
      </w:tr>
      <w:tr w:rsidR="002A31A5" w:rsidTr="002A31A5">
        <w:trPr>
          <w:trHeight w:val="345"/>
        </w:trPr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E7540D">
              <w:rPr>
                <w:rFonts w:asciiTheme="minorHAnsi" w:hAnsiTheme="minorHAnsi" w:cstheme="minorHAnsi"/>
                <w:b/>
                <w:bCs/>
                <w:szCs w:val="24"/>
              </w:rPr>
              <w:t>Dzieci objęte pomocą psychologiczno-pedagogiczną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Zajęcia logopedyczne</w:t>
            </w:r>
          </w:p>
        </w:tc>
        <w:tc>
          <w:tcPr>
            <w:tcW w:w="1440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Delfinki - 9</w:t>
            </w:r>
          </w:p>
        </w:tc>
        <w:tc>
          <w:tcPr>
            <w:tcW w:w="163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Cherubinki- 9</w:t>
            </w:r>
          </w:p>
        </w:tc>
      </w:tr>
      <w:tr w:rsidR="002A31A5" w:rsidTr="002A31A5">
        <w:trPr>
          <w:trHeight w:val="240"/>
        </w:trPr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Zajęcia korekcyjno-kompensacyjne</w:t>
            </w:r>
          </w:p>
        </w:tc>
        <w:tc>
          <w:tcPr>
            <w:tcW w:w="1440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Delfinki - 0</w:t>
            </w:r>
          </w:p>
        </w:tc>
        <w:tc>
          <w:tcPr>
            <w:tcW w:w="163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Cherubinki - 2</w:t>
            </w:r>
          </w:p>
        </w:tc>
      </w:tr>
      <w:tr w:rsidR="002A31A5" w:rsidTr="006C1AF7">
        <w:trPr>
          <w:trHeight w:val="285"/>
        </w:trPr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6C1AF7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Integracja sensoryczna</w:t>
            </w:r>
          </w:p>
        </w:tc>
        <w:tc>
          <w:tcPr>
            <w:tcW w:w="1440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Delfinki - 0</w:t>
            </w:r>
          </w:p>
        </w:tc>
        <w:tc>
          <w:tcPr>
            <w:tcW w:w="163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Cherubinki - 1</w:t>
            </w:r>
          </w:p>
        </w:tc>
      </w:tr>
      <w:tr w:rsidR="006C1AF7" w:rsidTr="006C1AF7">
        <w:trPr>
          <w:trHeight w:val="210"/>
        </w:trPr>
        <w:tc>
          <w:tcPr>
            <w:tcW w:w="3070" w:type="dxa"/>
            <w:vMerge w:val="restart"/>
          </w:tcPr>
          <w:p w:rsidR="006C1AF7" w:rsidRPr="00E7540D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Wewnętrzne diagnozy umiejętności i kompetencji dzieci</w:t>
            </w:r>
          </w:p>
        </w:tc>
        <w:tc>
          <w:tcPr>
            <w:tcW w:w="3071" w:type="dxa"/>
            <w:gridSpan w:val="2"/>
          </w:tcPr>
          <w:p w:rsidR="006C1AF7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6 latki</w:t>
            </w:r>
          </w:p>
        </w:tc>
        <w:tc>
          <w:tcPr>
            <w:tcW w:w="3071" w:type="dxa"/>
            <w:gridSpan w:val="3"/>
          </w:tcPr>
          <w:p w:rsidR="006C1AF7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3,4,5 latki</w:t>
            </w:r>
          </w:p>
        </w:tc>
      </w:tr>
      <w:tr w:rsidR="006C1AF7" w:rsidTr="00AB0CB3">
        <w:trPr>
          <w:trHeight w:val="660"/>
        </w:trPr>
        <w:tc>
          <w:tcPr>
            <w:tcW w:w="3070" w:type="dxa"/>
            <w:vMerge/>
          </w:tcPr>
          <w:p w:rsidR="006C1AF7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6C1AF7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Diagnoza wstępna i końcowa</w:t>
            </w:r>
          </w:p>
          <w:p w:rsidR="006C1AF7" w:rsidRDefault="006C1AF7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Diagnoza gotowości szkolnej</w:t>
            </w:r>
          </w:p>
        </w:tc>
        <w:tc>
          <w:tcPr>
            <w:tcW w:w="3071" w:type="dxa"/>
            <w:gridSpan w:val="3"/>
          </w:tcPr>
          <w:p w:rsidR="006C1AF7" w:rsidRDefault="006C1AF7" w:rsidP="006C1AF7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Obserwacja pedagogiczna pod kątem rozwoju dziecka w biologicznej, psychologicznej, socjologicznej, kulturologicznej i duchowej warstwie rozwoju dziecka</w:t>
            </w:r>
          </w:p>
          <w:p w:rsidR="006C1AF7" w:rsidRDefault="006C1AF7" w:rsidP="006C1AF7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Obserwacja I – początkowa</w:t>
            </w:r>
          </w:p>
          <w:p w:rsidR="006C1AF7" w:rsidRDefault="006C1AF7" w:rsidP="006C1AF7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Obserwacja II – kontrolna</w:t>
            </w:r>
          </w:p>
          <w:p w:rsidR="006C1AF7" w:rsidRDefault="006C1AF7" w:rsidP="006C1AF7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Obserwacja III - podsumowująca</w:t>
            </w:r>
          </w:p>
        </w:tc>
      </w:tr>
      <w:tr w:rsidR="002A31A5" w:rsidTr="002A31A5"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Innowacje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Podróż do świata liter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p. Aneta </w:t>
            </w:r>
            <w:proofErr w:type="spellStart"/>
            <w:r>
              <w:rPr>
                <w:rFonts w:asciiTheme="minorHAnsi" w:hAnsiTheme="minorHAnsi" w:cstheme="minorHAnsi"/>
                <w:bCs/>
                <w:szCs w:val="24"/>
              </w:rPr>
              <w:t>Hajder</w:t>
            </w:r>
            <w:proofErr w:type="spellEnd"/>
            <w:r>
              <w:rPr>
                <w:rFonts w:asciiTheme="minorHAnsi" w:hAnsiTheme="minorHAnsi" w:cstheme="minorHAnsi"/>
                <w:bCs/>
                <w:szCs w:val="24"/>
              </w:rPr>
              <w:t>-Chłopek</w:t>
            </w:r>
          </w:p>
        </w:tc>
      </w:tr>
      <w:tr w:rsidR="002A31A5" w:rsidTr="002A31A5"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Zaczarowany świat zawodów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p. Zofia Lebioda</w:t>
            </w:r>
          </w:p>
        </w:tc>
      </w:tr>
      <w:tr w:rsidR="002A31A5" w:rsidTr="002A31A5">
        <w:tc>
          <w:tcPr>
            <w:tcW w:w="3070" w:type="dxa"/>
            <w:vMerge w:val="restart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Projekty edukacyjne</w:t>
            </w: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Zdrowe przysmaki, to lubią przedszkolaki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p. Patrycja </w:t>
            </w:r>
            <w:proofErr w:type="spellStart"/>
            <w:r>
              <w:rPr>
                <w:rFonts w:asciiTheme="minorHAnsi" w:hAnsiTheme="minorHAnsi" w:cstheme="minorHAnsi"/>
                <w:bCs/>
                <w:szCs w:val="24"/>
              </w:rPr>
              <w:t>Krzewicka</w:t>
            </w:r>
            <w:proofErr w:type="spellEnd"/>
          </w:p>
        </w:tc>
      </w:tr>
      <w:tr w:rsidR="002A31A5" w:rsidTr="002A31A5"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Z ekologią nam po drodze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p. Aneta </w:t>
            </w:r>
            <w:proofErr w:type="spellStart"/>
            <w:r>
              <w:rPr>
                <w:rFonts w:asciiTheme="minorHAnsi" w:hAnsiTheme="minorHAnsi" w:cstheme="minorHAnsi"/>
                <w:bCs/>
                <w:szCs w:val="24"/>
              </w:rPr>
              <w:t>Hajder</w:t>
            </w:r>
            <w:proofErr w:type="spellEnd"/>
            <w:r>
              <w:rPr>
                <w:rFonts w:asciiTheme="minorHAnsi" w:hAnsiTheme="minorHAnsi" w:cstheme="minorHAnsi"/>
                <w:bCs/>
                <w:szCs w:val="24"/>
              </w:rPr>
              <w:t>-Chłopek</w:t>
            </w:r>
          </w:p>
        </w:tc>
      </w:tr>
      <w:tr w:rsidR="002A31A5" w:rsidTr="002A31A5">
        <w:tc>
          <w:tcPr>
            <w:tcW w:w="3070" w:type="dxa"/>
            <w:vMerge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3071" w:type="dxa"/>
            <w:gridSpan w:val="2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Dbamy o zdrowie</w:t>
            </w:r>
          </w:p>
        </w:tc>
        <w:tc>
          <w:tcPr>
            <w:tcW w:w="3071" w:type="dxa"/>
            <w:gridSpan w:val="3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p. Zofia Lebioda</w:t>
            </w:r>
          </w:p>
        </w:tc>
      </w:tr>
      <w:tr w:rsidR="002A31A5" w:rsidTr="002A31A5">
        <w:trPr>
          <w:trHeight w:val="3240"/>
        </w:trPr>
        <w:tc>
          <w:tcPr>
            <w:tcW w:w="3070" w:type="dxa"/>
          </w:tcPr>
          <w:p w:rsidR="002A31A5" w:rsidRPr="00E7540D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Akcje i uroczystości</w:t>
            </w:r>
          </w:p>
        </w:tc>
        <w:tc>
          <w:tcPr>
            <w:tcW w:w="6142" w:type="dxa"/>
            <w:gridSpan w:val="5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Dzień Przedszkolaka, Sprzątanie Świata, Dzień Chłopaka, Pasowanie na przedszkolaka, Zbiórka żywności dla podopiecznych schroniska REX w Kołobrzegu, Dzień Pluszowego Misia, Andrzejki, warsztaty kuli śnieżnej, Mikołajki, warsztaty piankowe, Dzień Babci i Dziadka, Walentynki, spotkanie z pielęgniarką, wizyta w bibliotece, Bal karnawałowy, Dzień Kobiet, Wiosenne podchody, wizyta w gabinecie kosmetycznym, wielkanocne warsztaty Palma wielkanocna, konkurs Eko – zabawka, spotkanie ze strażakiem, Festyn Rodzinny, spotkanie z masażystą, spotkanie z marynarzem, spotkanie z książką</w:t>
            </w:r>
          </w:p>
        </w:tc>
      </w:tr>
      <w:tr w:rsidR="002A31A5" w:rsidTr="002A31A5">
        <w:trPr>
          <w:trHeight w:val="261"/>
        </w:trPr>
        <w:tc>
          <w:tcPr>
            <w:tcW w:w="3070" w:type="dxa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Wycieczki</w:t>
            </w:r>
          </w:p>
        </w:tc>
        <w:tc>
          <w:tcPr>
            <w:tcW w:w="6142" w:type="dxa"/>
            <w:gridSpan w:val="5"/>
          </w:tcPr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schronisko dla zwierząt w Kołobrzegu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Netto Arena w Szczecinie rewia na lodzie pt. Królowa Śniegu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Teatr w Gryficach Miasta polskie w bajce i legendzie</w:t>
            </w:r>
          </w:p>
          <w:p w:rsidR="002A31A5" w:rsidRDefault="002A31A5" w:rsidP="002A31A5">
            <w:pPr>
              <w:pStyle w:val="Tekstpodstawowy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>Agroturystyka Goliat Rogozina</w:t>
            </w:r>
          </w:p>
        </w:tc>
      </w:tr>
    </w:tbl>
    <w:p w:rsidR="002A31A5" w:rsidRDefault="002A31A5" w:rsidP="002A31A5">
      <w:pPr>
        <w:pStyle w:val="Tekstpodstawowy"/>
        <w:tabs>
          <w:tab w:val="left" w:pos="720"/>
        </w:tabs>
        <w:spacing w:after="0"/>
        <w:jc w:val="both"/>
        <w:rPr>
          <w:rFonts w:asciiTheme="minorHAnsi" w:hAnsiTheme="minorHAnsi" w:cstheme="minorHAnsi"/>
          <w:bCs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b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BAZA PRZEDSZKOLNA I WARUNKI DO REALIZACJI PROCESU NAUCZANIA I OPIEKI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Przedszkole posiada bogatą bazę dydaktyczną umożliwiającą wszechstronny rozwój dziecka.</w:t>
      </w:r>
    </w:p>
    <w:p w:rsidR="002A31A5" w:rsidRDefault="002A31A5" w:rsidP="002A31A5">
      <w:pPr>
        <w:spacing w:after="0" w:line="240" w:lineRule="auto"/>
        <w:jc w:val="both"/>
      </w:pPr>
      <w:r>
        <w:rPr>
          <w:rFonts w:eastAsia="Univers-PL" w:cstheme="minorHAnsi"/>
          <w:b/>
          <w:sz w:val="24"/>
          <w:szCs w:val="24"/>
        </w:rPr>
        <w:t xml:space="preserve">Sale dydaktyczne – </w:t>
      </w:r>
      <w:r>
        <w:t>Każdy oddział przedszkolny posiada jasną i estetycznie urządzoną salę zabaw</w:t>
      </w:r>
      <w:r w:rsidRPr="008A15CE">
        <w:rPr>
          <w:rFonts w:eastAsia="Univers-PL" w:cstheme="minorHAnsi"/>
          <w:sz w:val="24"/>
          <w:szCs w:val="24"/>
        </w:rPr>
        <w:t xml:space="preserve"> </w:t>
      </w:r>
      <w:r>
        <w:rPr>
          <w:rFonts w:eastAsia="Univers-PL" w:cstheme="minorHAnsi"/>
          <w:sz w:val="24"/>
          <w:szCs w:val="24"/>
        </w:rPr>
        <w:t xml:space="preserve">z dostępem do </w:t>
      </w:r>
      <w:proofErr w:type="spellStart"/>
      <w:r>
        <w:rPr>
          <w:rFonts w:eastAsia="Univers-PL" w:cstheme="minorHAnsi"/>
          <w:sz w:val="24"/>
          <w:szCs w:val="24"/>
        </w:rPr>
        <w:t>internetu</w:t>
      </w:r>
      <w:proofErr w:type="spellEnd"/>
      <w:r>
        <w:rPr>
          <w:rFonts w:eastAsia="Univers-PL" w:cstheme="minorHAnsi"/>
          <w:sz w:val="24"/>
          <w:szCs w:val="24"/>
        </w:rPr>
        <w:t xml:space="preserve">. </w:t>
      </w:r>
      <w:r>
        <w:t xml:space="preserve">Wszystkie sale wyposażone są w nowe mebelki, różne kąciki zabaw </w:t>
      </w:r>
      <w:r>
        <w:lastRenderedPageBreak/>
        <w:t xml:space="preserve">tematycznych, kąciki wypoczynkowe i inne meble, służące do zabawy, nauki i relaksu. Dzieci mają do dyspozycji wiele zabawek, pobudzających różnorodne sfery aktywności. </w:t>
      </w:r>
      <w:r>
        <w:rPr>
          <w:rFonts w:eastAsia="Univers-PL" w:cstheme="minorHAnsi"/>
          <w:sz w:val="24"/>
          <w:szCs w:val="24"/>
        </w:rPr>
        <w:t>W Sali 5-6 latków znajduje się ekran dotykowy otrzymany w ramach programu Aktywna tablica.</w:t>
      </w:r>
    </w:p>
    <w:p w:rsidR="002A31A5" w:rsidRDefault="002A31A5" w:rsidP="002A31A5">
      <w:pPr>
        <w:spacing w:after="0" w:line="240" w:lineRule="auto"/>
        <w:jc w:val="both"/>
      </w:pPr>
      <w:r>
        <w:t>Oddziały mają wspólną łazienkę i szatnię, w której każde dziecko ma swoją półeczkę na ubrania i buty. Dzieci  wchodzą do przedszkola osobnym wejściem.</w:t>
      </w:r>
    </w:p>
    <w:p w:rsidR="002A31A5" w:rsidRDefault="002A31A5" w:rsidP="002A31A5">
      <w:pPr>
        <w:spacing w:after="0" w:line="240" w:lineRule="auto"/>
        <w:jc w:val="both"/>
        <w:rPr>
          <w:b/>
        </w:rPr>
      </w:pPr>
    </w:p>
    <w:p w:rsidR="002A31A5" w:rsidRDefault="002A31A5" w:rsidP="002A31A5">
      <w:pPr>
        <w:spacing w:after="0" w:line="240" w:lineRule="auto"/>
        <w:jc w:val="both"/>
      </w:pPr>
      <w:r w:rsidRPr="000E7EC3">
        <w:rPr>
          <w:b/>
        </w:rPr>
        <w:t>Plac zabaw</w:t>
      </w:r>
      <w:r>
        <w:t xml:space="preserve"> -  przedszkole posiada własny plac zabaw wyposażony w nowe urządzenia, zapewniające dzieciom bezpieczny odpoczynek i atrakcje na świeżym powietrzu.</w:t>
      </w:r>
    </w:p>
    <w:p w:rsidR="002A31A5" w:rsidRDefault="002A31A5" w:rsidP="002A31A5">
      <w:pPr>
        <w:spacing w:after="0" w:line="240" w:lineRule="auto"/>
        <w:jc w:val="both"/>
        <w:rPr>
          <w:b/>
        </w:rPr>
      </w:pPr>
    </w:p>
    <w:p w:rsidR="002A31A5" w:rsidRDefault="002A31A5" w:rsidP="002A31A5">
      <w:pPr>
        <w:spacing w:after="0" w:line="240" w:lineRule="auto"/>
        <w:jc w:val="both"/>
      </w:pPr>
      <w:r w:rsidRPr="000E7EC3">
        <w:rPr>
          <w:b/>
        </w:rPr>
        <w:t>Zaplecze sportowe</w:t>
      </w:r>
      <w:r>
        <w:rPr>
          <w:b/>
        </w:rPr>
        <w:t xml:space="preserve"> </w:t>
      </w:r>
      <w:r w:rsidRPr="000E7EC3">
        <w:t>stanowi sala gimnastyczna wyposażona w niezbędny sprzęt sportowy, w której dzieci maj</w:t>
      </w:r>
      <w:r>
        <w:t>ą zajęcia kształtujące sprawność fizyczną.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b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 xml:space="preserve">Stołówka – </w:t>
      </w:r>
      <w:r>
        <w:rPr>
          <w:rFonts w:eastAsia="Univers-PL" w:cstheme="minorHAnsi"/>
          <w:sz w:val="24"/>
          <w:szCs w:val="24"/>
        </w:rPr>
        <w:t>dzieci korzystają ze stołówki szkolnej wyposażonej w stoliki i krzesełka dopasowane do dzieci w wieku przedszkolnym.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 xml:space="preserve">W celu poprawy estetyki i bezpieczeństwa dzieci zakupiono w roku szkolnym, do obu </w:t>
      </w:r>
      <w:proofErr w:type="spellStart"/>
      <w:r>
        <w:rPr>
          <w:rFonts w:eastAsia="Univers-PL" w:cstheme="minorHAnsi"/>
          <w:sz w:val="24"/>
          <w:szCs w:val="24"/>
        </w:rPr>
        <w:t>sal</w:t>
      </w:r>
      <w:proofErr w:type="spellEnd"/>
      <w:r>
        <w:rPr>
          <w:rFonts w:eastAsia="Univers-PL" w:cstheme="minorHAnsi"/>
          <w:sz w:val="24"/>
          <w:szCs w:val="24"/>
        </w:rPr>
        <w:t>, nowe meble, stoliki i krzesełka oraz zakupiono nowy sprzęt na plac zabaw oraz położono tam nawierzchnię bezpieczną typu FLEXI Zone.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Konkluzja: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Wyposażenie przedszkola umożliwia realizację podstawowych zadań wychowania przedszkolnego i realizację podstawy programowej, jednak w celu poprawy efektywności i atrakcyjności, lepszego komfortu i samopoczucia dzieci oraz wychowawców przedszkola sale zabaw powinny być większe.</w:t>
      </w:r>
    </w:p>
    <w:p w:rsidR="002A31A5" w:rsidRDefault="002A31A5" w:rsidP="002A31A5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A31A5" w:rsidRDefault="002A31A5" w:rsidP="00BA4821">
      <w:pPr>
        <w:pStyle w:val="Akapitzlist"/>
        <w:spacing w:after="0"/>
        <w:ind w:left="0"/>
        <w:rPr>
          <w:rFonts w:cstheme="minorHAnsi"/>
          <w:b/>
          <w:sz w:val="24"/>
          <w:szCs w:val="24"/>
        </w:rPr>
      </w:pPr>
    </w:p>
    <w:p w:rsidR="00BA4821" w:rsidRDefault="00BA4821" w:rsidP="00BA4821">
      <w:pPr>
        <w:jc w:val="both"/>
        <w:rPr>
          <w:rFonts w:ascii="Arial" w:eastAsia="Times New Roman" w:hAnsi="Arial" w:cs="Arial"/>
          <w:lang w:eastAsia="pl-PL"/>
        </w:rPr>
      </w:pPr>
    </w:p>
    <w:p w:rsidR="00BA4821" w:rsidRPr="005F5ADD" w:rsidRDefault="00BA4821" w:rsidP="00EA4DB9">
      <w:pPr>
        <w:rPr>
          <w:b/>
          <w:sz w:val="24"/>
          <w:szCs w:val="24"/>
        </w:rPr>
      </w:pPr>
    </w:p>
    <w:p w:rsidR="000C269A" w:rsidRDefault="000C269A"/>
    <w:sectPr w:rsidR="000C2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5585"/>
    <w:multiLevelType w:val="hybridMultilevel"/>
    <w:tmpl w:val="BC06AC6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52C722C"/>
    <w:multiLevelType w:val="hybridMultilevel"/>
    <w:tmpl w:val="8DD4717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91CA1"/>
    <w:multiLevelType w:val="multilevel"/>
    <w:tmpl w:val="65FC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2F63A6"/>
    <w:multiLevelType w:val="hybridMultilevel"/>
    <w:tmpl w:val="E4E6F49E"/>
    <w:lvl w:ilvl="0" w:tplc="114CE15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E38A4"/>
    <w:multiLevelType w:val="hybridMultilevel"/>
    <w:tmpl w:val="EA94F1D4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152FC"/>
    <w:multiLevelType w:val="hybridMultilevel"/>
    <w:tmpl w:val="7D4E876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30E18E4"/>
    <w:multiLevelType w:val="hybridMultilevel"/>
    <w:tmpl w:val="186897D8"/>
    <w:lvl w:ilvl="0" w:tplc="0415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>
    <w:nsid w:val="25433580"/>
    <w:multiLevelType w:val="hybridMultilevel"/>
    <w:tmpl w:val="B13CF0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2200F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38618A"/>
    <w:multiLevelType w:val="hybridMultilevel"/>
    <w:tmpl w:val="7408CB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D2706"/>
    <w:multiLevelType w:val="multilevel"/>
    <w:tmpl w:val="C8E459AA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440"/>
      </w:pPr>
      <w:rPr>
        <w:rFonts w:hint="default"/>
      </w:rPr>
    </w:lvl>
  </w:abstractNum>
  <w:abstractNum w:abstractNumId="10">
    <w:nsid w:val="356816F2"/>
    <w:multiLevelType w:val="hybridMultilevel"/>
    <w:tmpl w:val="1AD85992"/>
    <w:lvl w:ilvl="0" w:tplc="0F36FB8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97078"/>
    <w:multiLevelType w:val="hybridMultilevel"/>
    <w:tmpl w:val="0762A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C51472"/>
    <w:multiLevelType w:val="hybridMultilevel"/>
    <w:tmpl w:val="2C00579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3">
    <w:nsid w:val="39BD4F83"/>
    <w:multiLevelType w:val="hybridMultilevel"/>
    <w:tmpl w:val="5282BB08"/>
    <w:lvl w:ilvl="0" w:tplc="0415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4">
    <w:nsid w:val="3BDF139B"/>
    <w:multiLevelType w:val="hybridMultilevel"/>
    <w:tmpl w:val="9C1E9B3C"/>
    <w:lvl w:ilvl="0" w:tplc="3740DD8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36727"/>
    <w:multiLevelType w:val="hybridMultilevel"/>
    <w:tmpl w:val="081430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191703"/>
    <w:multiLevelType w:val="hybridMultilevel"/>
    <w:tmpl w:val="6EE840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8C2A59"/>
    <w:multiLevelType w:val="hybridMultilevel"/>
    <w:tmpl w:val="8698FDC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97341"/>
    <w:multiLevelType w:val="hybridMultilevel"/>
    <w:tmpl w:val="B3C66B0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CD337A"/>
    <w:multiLevelType w:val="hybridMultilevel"/>
    <w:tmpl w:val="1116DD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E2613"/>
    <w:multiLevelType w:val="hybridMultilevel"/>
    <w:tmpl w:val="AEE2AA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5F1957"/>
    <w:multiLevelType w:val="hybridMultilevel"/>
    <w:tmpl w:val="7FE4B22C"/>
    <w:lvl w:ilvl="0" w:tplc="D444D42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460F92"/>
    <w:multiLevelType w:val="hybridMultilevel"/>
    <w:tmpl w:val="E06C0E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C1A2D9B"/>
    <w:multiLevelType w:val="hybridMultilevel"/>
    <w:tmpl w:val="CD024B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0075F2"/>
    <w:multiLevelType w:val="hybridMultilevel"/>
    <w:tmpl w:val="492A350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35635D3"/>
    <w:multiLevelType w:val="hybridMultilevel"/>
    <w:tmpl w:val="C7E2A4DC"/>
    <w:lvl w:ilvl="0" w:tplc="1722BAA2">
      <w:start w:val="1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63A504A3"/>
    <w:multiLevelType w:val="hybridMultilevel"/>
    <w:tmpl w:val="EA625002"/>
    <w:lvl w:ilvl="0" w:tplc="EC8A2CBE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22E3B"/>
    <w:multiLevelType w:val="hybridMultilevel"/>
    <w:tmpl w:val="A17EE2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692C51"/>
    <w:multiLevelType w:val="hybridMultilevel"/>
    <w:tmpl w:val="0874A2AC"/>
    <w:lvl w:ilvl="0" w:tplc="2A382F82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8"/>
  </w:num>
  <w:num w:numId="4">
    <w:abstractNumId w:val="21"/>
  </w:num>
  <w:num w:numId="5">
    <w:abstractNumId w:val="10"/>
  </w:num>
  <w:num w:numId="6">
    <w:abstractNumId w:val="8"/>
  </w:num>
  <w:num w:numId="7">
    <w:abstractNumId w:val="11"/>
  </w:num>
  <w:num w:numId="8">
    <w:abstractNumId w:val="19"/>
  </w:num>
  <w:num w:numId="9">
    <w:abstractNumId w:val="4"/>
  </w:num>
  <w:num w:numId="10">
    <w:abstractNumId w:val="0"/>
  </w:num>
  <w:num w:numId="11">
    <w:abstractNumId w:val="15"/>
  </w:num>
  <w:num w:numId="12">
    <w:abstractNumId w:val="17"/>
  </w:num>
  <w:num w:numId="13">
    <w:abstractNumId w:val="1"/>
  </w:num>
  <w:num w:numId="14">
    <w:abstractNumId w:val="27"/>
  </w:num>
  <w:num w:numId="15">
    <w:abstractNumId w:val="25"/>
  </w:num>
  <w:num w:numId="16">
    <w:abstractNumId w:val="24"/>
  </w:num>
  <w:num w:numId="17">
    <w:abstractNumId w:val="5"/>
  </w:num>
  <w:num w:numId="18">
    <w:abstractNumId w:val="12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3"/>
  </w:num>
  <w:num w:numId="24">
    <w:abstractNumId w:val="9"/>
  </w:num>
  <w:num w:numId="25">
    <w:abstractNumId w:val="6"/>
  </w:num>
  <w:num w:numId="26">
    <w:abstractNumId w:val="13"/>
  </w:num>
  <w:num w:numId="27">
    <w:abstractNumId w:val="16"/>
  </w:num>
  <w:num w:numId="2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B9"/>
    <w:rsid w:val="00064E4C"/>
    <w:rsid w:val="00084629"/>
    <w:rsid w:val="000C269A"/>
    <w:rsid w:val="000E2D45"/>
    <w:rsid w:val="00232C0D"/>
    <w:rsid w:val="002A31A5"/>
    <w:rsid w:val="00482CD6"/>
    <w:rsid w:val="00515EE2"/>
    <w:rsid w:val="006C1AF7"/>
    <w:rsid w:val="00776E87"/>
    <w:rsid w:val="00BA04BE"/>
    <w:rsid w:val="00BA4821"/>
    <w:rsid w:val="00C93A14"/>
    <w:rsid w:val="00CB277B"/>
    <w:rsid w:val="00D02CBF"/>
    <w:rsid w:val="00EA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DB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48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BA4821"/>
    <w:pPr>
      <w:keepNext/>
      <w:spacing w:after="0" w:line="240" w:lineRule="auto"/>
      <w:outlineLvl w:val="2"/>
    </w:pPr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4DB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48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BA4821"/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styleId="Pogrubienie">
    <w:name w:val="Strong"/>
    <w:basedOn w:val="Domylnaczcionkaakapitu"/>
    <w:qFormat/>
    <w:rsid w:val="00BA4821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rsid w:val="00BA482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4821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unhideWhenUsed/>
    <w:rsid w:val="00BA4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A4821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A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font">
    <w:name w:val="men font"/>
    <w:basedOn w:val="Normalny"/>
    <w:rsid w:val="00BA482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baza">
    <w:name w:val="baza"/>
    <w:basedOn w:val="Normalny"/>
    <w:qFormat/>
    <w:rsid w:val="00BA4821"/>
    <w:pPr>
      <w:spacing w:after="120" w:line="240" w:lineRule="auto"/>
    </w:pPr>
    <w:rPr>
      <w:rFonts w:ascii="Arial" w:eastAsia="Times New Roman" w:hAnsi="Arial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DB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48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BA4821"/>
    <w:pPr>
      <w:keepNext/>
      <w:spacing w:after="0" w:line="240" w:lineRule="auto"/>
      <w:outlineLvl w:val="2"/>
    </w:pPr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4DB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48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BA4821"/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styleId="Pogrubienie">
    <w:name w:val="Strong"/>
    <w:basedOn w:val="Domylnaczcionkaakapitu"/>
    <w:qFormat/>
    <w:rsid w:val="00BA4821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rsid w:val="00BA482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4821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unhideWhenUsed/>
    <w:rsid w:val="00BA4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A4821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A4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font">
    <w:name w:val="men font"/>
    <w:basedOn w:val="Normalny"/>
    <w:rsid w:val="00BA482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baza">
    <w:name w:val="baza"/>
    <w:basedOn w:val="Normalny"/>
    <w:qFormat/>
    <w:rsid w:val="00BA4821"/>
    <w:pPr>
      <w:spacing w:after="120" w:line="240" w:lineRule="auto"/>
    </w:pPr>
    <w:rPr>
      <w:rFonts w:ascii="Arial" w:eastAsia="Times New Roman" w:hAnsi="Arial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8014</Words>
  <Characters>48090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2019-12-02T08:54:00Z</dcterms:created>
  <dcterms:modified xsi:type="dcterms:W3CDTF">2019-12-02T08:54:00Z</dcterms:modified>
</cp:coreProperties>
</file>