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3" w:rsidRPr="00741C3C" w:rsidRDefault="00D267D3" w:rsidP="00D267D3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41C3C">
        <w:rPr>
          <w:b/>
          <w:bCs/>
          <w:sz w:val="24"/>
          <w:szCs w:val="24"/>
        </w:rPr>
        <w:t>REGULAMIN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>PEŁNIENIA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>DYŻURÓW</w:t>
      </w:r>
      <w:r>
        <w:rPr>
          <w:b/>
          <w:bCs/>
          <w:sz w:val="24"/>
          <w:szCs w:val="24"/>
        </w:rPr>
        <w:t xml:space="preserve"> </w:t>
      </w:r>
    </w:p>
    <w:p w:rsidR="00D267D3" w:rsidRPr="00741C3C" w:rsidRDefault="00D267D3" w:rsidP="00D267D3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PODCZAS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>PRZERW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 xml:space="preserve">MIĘDZYLEKCYJNYCH </w:t>
      </w:r>
    </w:p>
    <w:p w:rsidR="00D267D3" w:rsidRDefault="00D267D3" w:rsidP="00D267D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1C3C">
        <w:rPr>
          <w:b/>
          <w:bCs/>
          <w:sz w:val="24"/>
          <w:szCs w:val="24"/>
        </w:rPr>
        <w:t xml:space="preserve">w </w:t>
      </w:r>
      <w:r w:rsidRPr="004D30CF">
        <w:rPr>
          <w:b/>
          <w:sz w:val="24"/>
          <w:szCs w:val="24"/>
        </w:rPr>
        <w:t xml:space="preserve">Zespole Szkolno </w:t>
      </w:r>
      <w:r>
        <w:rPr>
          <w:b/>
          <w:sz w:val="24"/>
          <w:szCs w:val="24"/>
        </w:rPr>
        <w:t>–</w:t>
      </w:r>
      <w:r w:rsidRPr="004D30CF">
        <w:rPr>
          <w:b/>
          <w:sz w:val="24"/>
          <w:szCs w:val="24"/>
        </w:rPr>
        <w:t xml:space="preserve"> Przedszkolnym</w:t>
      </w:r>
    </w:p>
    <w:p w:rsidR="00D267D3" w:rsidRDefault="00D267D3" w:rsidP="00D267D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267D3" w:rsidRPr="004D30CF" w:rsidRDefault="00D267D3" w:rsidP="00D267D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267D3" w:rsidRPr="008A5FCE" w:rsidRDefault="00D267D3" w:rsidP="00D267D3">
      <w:pPr>
        <w:numPr>
          <w:ilvl w:val="0"/>
          <w:numId w:val="1"/>
        </w:num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ogólne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Dyżur nauczycieli podczas przerw międzylekcyjnych jest integralną częścią procesu dydaktyczno-wychowawczego szkoły i wchodzi w zakres podstawowych obowiązków nauczyciela, za które nie przysługuje dodatkowe wynagrodzenie.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Celem organizowania dyżurów nauczycieli podczas przerw międzylekcyjnych jest zapewnienie opieki i bezpieczeństwa uczniom przebywającym w szkole podczas przerw międzylekcyjnych, przy jednoczesnym zapewnieniu maksimum odpoczynku po odbytych zajęciach i przed kolejnymi.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Miejscem dyżuru są: korytarze, boisko szkolne, s</w:t>
      </w:r>
      <w:r>
        <w:rPr>
          <w:sz w:val="24"/>
          <w:szCs w:val="24"/>
        </w:rPr>
        <w:t>anitariaty, teren wokół szkoły.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Dyżury pełnione są codziennie na każdej przerwie międzylekcyjnej oraz </w:t>
      </w:r>
      <w:r>
        <w:rPr>
          <w:sz w:val="24"/>
          <w:szCs w:val="24"/>
        </w:rPr>
        <w:t>15</w:t>
      </w:r>
      <w:r w:rsidRPr="00741C3C">
        <w:rPr>
          <w:sz w:val="24"/>
          <w:szCs w:val="24"/>
        </w:rPr>
        <w:t xml:space="preserve"> minut przed pierwszą lekcj</w:t>
      </w:r>
      <w:r>
        <w:rPr>
          <w:sz w:val="24"/>
          <w:szCs w:val="24"/>
        </w:rPr>
        <w:t>ą</w:t>
      </w:r>
      <w:r w:rsidRPr="00741C3C">
        <w:rPr>
          <w:sz w:val="24"/>
          <w:szCs w:val="24"/>
        </w:rPr>
        <w:t xml:space="preserve"> i </w:t>
      </w:r>
      <w:r>
        <w:rPr>
          <w:sz w:val="24"/>
          <w:szCs w:val="24"/>
        </w:rPr>
        <w:t>10</w:t>
      </w:r>
      <w:r w:rsidRPr="00741C3C">
        <w:rPr>
          <w:sz w:val="24"/>
          <w:szCs w:val="24"/>
        </w:rPr>
        <w:t xml:space="preserve"> minut po ostatniej lekcji.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Pełnienie dyżurów obowiązuje wszystkich pracowników pedagogicznych szkoły, z wyjątkiem osób zwolnionych przez dyrektora szkoły, na podstawie odpowiednich zaświadczeń.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Harmonogram dyżurów międzylekcyjnych, </w:t>
      </w:r>
      <w:r>
        <w:rPr>
          <w:sz w:val="24"/>
          <w:szCs w:val="24"/>
        </w:rPr>
        <w:t>na podstawie</w:t>
      </w:r>
      <w:r w:rsidRPr="00741C3C">
        <w:rPr>
          <w:sz w:val="24"/>
          <w:szCs w:val="24"/>
        </w:rPr>
        <w:t xml:space="preserve"> tygodniow</w:t>
      </w:r>
      <w:r>
        <w:rPr>
          <w:sz w:val="24"/>
          <w:szCs w:val="24"/>
        </w:rPr>
        <w:t>ego</w:t>
      </w:r>
      <w:r w:rsidRPr="00741C3C">
        <w:rPr>
          <w:sz w:val="24"/>
          <w:szCs w:val="24"/>
        </w:rPr>
        <w:t xml:space="preserve"> rozkład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 xml:space="preserve"> zajęć, układają nauczyciele wyznaczeni przez dyrektora szkoły.</w:t>
      </w:r>
    </w:p>
    <w:p w:rsidR="00D267D3" w:rsidRPr="00741C3C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Harmonogram dyżurów znajduje się w pokoju nauczycielskim</w:t>
      </w:r>
      <w:r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>oraz w gabinecie dyrektora szkoły.</w:t>
      </w:r>
    </w:p>
    <w:p w:rsidR="00D267D3" w:rsidRDefault="00D267D3" w:rsidP="00D267D3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odbywający zastępstwo za nieobecnego pracownika przyjmuje także jego dyżur po zakończonej lekcji. Jeśli nauczyciel w tym czasie pełni własny dyżur, zgłasza to dyrektorowi, który do pełnienia dyżuru wyznacza innego nauczyciela.</w:t>
      </w:r>
    </w:p>
    <w:p w:rsidR="00D267D3" w:rsidRDefault="00D267D3"/>
    <w:p w:rsidR="00D267D3" w:rsidRPr="008A5FCE" w:rsidRDefault="00D267D3" w:rsidP="00D267D3">
      <w:pPr>
        <w:numPr>
          <w:ilvl w:val="0"/>
          <w:numId w:val="1"/>
        </w:num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Obowiązki nauczyciela pełniącego dyżur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Nauczyciele zobowiązani są punktualnie rozpoczynać dyżur w wyznaczonym miejscu, zgodnie z harmonogramem dyżurów nauczycielskich. 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Nauczyciele dyżurujący nie zajmują się w czasie pełnienia dyżuru czynnościami przeszkadzającymi w rzetelnym pełnieniu dyżuru.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Nauczyciele pełniący dyżur są zobowiązani do wpływania na właściwą dyscyplinę zachowania uczniów w trakcie przerw.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pełniący dyżur eliminuje wszystkie sytuacje zagrażające zdrowiu i życiu uczniów, wydaje zakazy i egzekwuje ich wykonanie przez uczniów.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Nauczyciel nie może pod żadnym pozorem zejść z dyżuru bez ustalenia zastępstwa i poinformowania o tym fakcie dyrektora.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dyżurujący informuje wychowawcę o niewłaściwym zachowaniu się uczniów w czasie przerwy.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pełniący dyżur nie dopuszcza do przebywania osób niepowołanych w budynku szkolnym podczas przerwy. Zgłasza dyrektorowi szkoły pobyt na terenie budynku osób niepowołanych.</w:t>
      </w:r>
      <w:r>
        <w:rPr>
          <w:sz w:val="24"/>
          <w:szCs w:val="24"/>
        </w:rPr>
        <w:t xml:space="preserve"> 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trakcie zajęć nieobowiązkowych lub pozalekcyjnych dla części uczniów szkoły dyżur pełni nauczyciel, któremu powierzono prowadzenie tych zajęć.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razie zaistnienia wypadku uczniowskiego podczas przerwy, przed </w:t>
      </w:r>
      <w:r>
        <w:rPr>
          <w:sz w:val="24"/>
          <w:szCs w:val="24"/>
        </w:rPr>
        <w:t xml:space="preserve">lekcjami </w:t>
      </w:r>
      <w:r w:rsidRPr="00741C3C">
        <w:rPr>
          <w:sz w:val="24"/>
          <w:szCs w:val="24"/>
        </w:rPr>
        <w:t>lub po lekcjach nauczyciel dyżurujący udziela uczniowi pierwszej pomocy, zabezpiecza miejsce wypadku, a w razie konieczności wzywa pielęgniarkę szkolną lub pogotowie. O zaistniałym zdarzeniu nauczyciel powiadamia dyrekcję szkoły i wychowawcę klasy. Wychowawca klasy zobowiązany jest powiadomić o wypadku rodziców ucznia.</w:t>
      </w:r>
    </w:p>
    <w:p w:rsidR="00D267D3" w:rsidRPr="00741C3C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przypadku stwierdzenia występowania zagrożeń dla bezpieczeństwa osób przebywających na terenie szkoły nauczyciel informuje o tym dyrektora szkoły.</w:t>
      </w:r>
    </w:p>
    <w:p w:rsidR="00D267D3" w:rsidRDefault="00D267D3" w:rsidP="00D267D3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Dyżur kończy się z dzwonkiem na rozpoczęcie kolejnej lekcji. </w:t>
      </w:r>
    </w:p>
    <w:p w:rsidR="00D267D3" w:rsidRPr="008A5FCE" w:rsidRDefault="00D267D3" w:rsidP="00D267D3">
      <w:pPr>
        <w:tabs>
          <w:tab w:val="left" w:pos="709"/>
        </w:tabs>
        <w:spacing w:line="240" w:lineRule="auto"/>
        <w:ind w:left="1134"/>
        <w:jc w:val="both"/>
        <w:rPr>
          <w:sz w:val="24"/>
          <w:szCs w:val="24"/>
        </w:rPr>
      </w:pPr>
    </w:p>
    <w:p w:rsidR="00D267D3" w:rsidRPr="00D267D3" w:rsidRDefault="00D267D3" w:rsidP="00D267D3">
      <w:pPr>
        <w:numPr>
          <w:ilvl w:val="0"/>
          <w:numId w:val="1"/>
        </w:numPr>
        <w:tabs>
          <w:tab w:val="left" w:pos="993"/>
        </w:tabs>
        <w:spacing w:line="240" w:lineRule="auto"/>
        <w:jc w:val="center"/>
        <w:rPr>
          <w:b/>
          <w:bCs/>
          <w:sz w:val="24"/>
          <w:szCs w:val="24"/>
        </w:rPr>
      </w:pPr>
      <w:r w:rsidRPr="00D267D3">
        <w:rPr>
          <w:b/>
          <w:bCs/>
          <w:sz w:val="24"/>
          <w:szCs w:val="24"/>
        </w:rPr>
        <w:t>Postanowienia końcowe</w:t>
      </w:r>
    </w:p>
    <w:p w:rsidR="00D267D3" w:rsidRPr="00741C3C" w:rsidRDefault="00D267D3" w:rsidP="00D267D3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Nauczyciel pełniący dyżur ponosi odpowiedzialność za bezpieczeństwo dzieci w rejonie wyznaczonym do pełnienia dyżuru. </w:t>
      </w:r>
    </w:p>
    <w:p w:rsidR="00D267D3" w:rsidRPr="00741C3C" w:rsidRDefault="00D267D3" w:rsidP="00D267D3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Niewywiązywanie się przez nauczyciela z wyżej wymienionych obowiązków pociąga za sobą konsekwencje służbowe.</w:t>
      </w:r>
    </w:p>
    <w:p w:rsidR="00D267D3" w:rsidRPr="00D267D3" w:rsidRDefault="00D267D3" w:rsidP="00D267D3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Zmiana harmonogramu następuje po każdej zmianie tygodniowego rozkładu zajęć lekcyjnych.</w:t>
      </w:r>
    </w:p>
    <w:p w:rsidR="00D267D3" w:rsidRDefault="00D267D3" w:rsidP="00D267D3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Każdy pracownik pedagogiczny własnoręcznym podpisem potwierdza fakt zapoznania się z regulaminem i zobowiąz</w:t>
      </w:r>
      <w:r>
        <w:rPr>
          <w:sz w:val="24"/>
          <w:szCs w:val="24"/>
        </w:rPr>
        <w:t>uje</w:t>
      </w:r>
      <w:r w:rsidRPr="00741C3C">
        <w:rPr>
          <w:sz w:val="24"/>
          <w:szCs w:val="24"/>
        </w:rPr>
        <w:t xml:space="preserve"> do jego p</w:t>
      </w:r>
      <w:r>
        <w:rPr>
          <w:sz w:val="24"/>
          <w:szCs w:val="24"/>
        </w:rPr>
        <w:t>rzestrzegania.</w:t>
      </w:r>
    </w:p>
    <w:p w:rsidR="00D267D3" w:rsidRDefault="00D267D3" w:rsidP="00D267D3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CC2C56">
        <w:rPr>
          <w:sz w:val="24"/>
          <w:szCs w:val="24"/>
          <w:lang w:eastAsia="pl-PL"/>
        </w:rPr>
        <w:t>Regulamin wchodzi w życie z dniem uchwalenia.</w:t>
      </w:r>
    </w:p>
    <w:p w:rsidR="00D267D3" w:rsidRDefault="00D267D3"/>
    <w:sectPr w:rsidR="00D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94B"/>
    <w:multiLevelType w:val="hybridMultilevel"/>
    <w:tmpl w:val="C554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657"/>
    <w:multiLevelType w:val="hybridMultilevel"/>
    <w:tmpl w:val="069AB8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C03480"/>
    <w:multiLevelType w:val="hybridMultilevel"/>
    <w:tmpl w:val="337EE0A2"/>
    <w:lvl w:ilvl="0" w:tplc="5936F84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B7C26D2"/>
    <w:multiLevelType w:val="hybridMultilevel"/>
    <w:tmpl w:val="E8B4E4A6"/>
    <w:lvl w:ilvl="0" w:tplc="75F0FA7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55465C"/>
    <w:multiLevelType w:val="hybridMultilevel"/>
    <w:tmpl w:val="31247B86"/>
    <w:lvl w:ilvl="0" w:tplc="3340718C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D3"/>
    <w:rsid w:val="001F260B"/>
    <w:rsid w:val="008B34D0"/>
    <w:rsid w:val="00D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2019-02-25T15:43:00Z</dcterms:created>
  <dcterms:modified xsi:type="dcterms:W3CDTF">2019-02-25T15:43:00Z</dcterms:modified>
</cp:coreProperties>
</file>